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DE" w:rsidRDefault="002635DE" w:rsidP="002635DE">
      <w:pPr>
        <w:spacing w:line="360" w:lineRule="auto"/>
        <w:ind w:right="1"/>
        <w:rPr>
          <w:rFonts w:cs="Arial"/>
          <w:b/>
          <w:color w:val="000000"/>
          <w:sz w:val="28"/>
          <w:szCs w:val="28"/>
        </w:rPr>
      </w:pPr>
      <w:bookmarkStart w:id="0" w:name="_GoBack"/>
      <w:bookmarkEnd w:id="0"/>
    </w:p>
    <w:p w:rsidR="002635DE" w:rsidRPr="00244D2B" w:rsidRDefault="002635DE" w:rsidP="002635DE">
      <w:pPr>
        <w:spacing w:line="360" w:lineRule="auto"/>
        <w:ind w:right="1"/>
        <w:rPr>
          <w:rFonts w:cs="Arial"/>
          <w:color w:val="000000"/>
        </w:rPr>
      </w:pPr>
      <w:r>
        <w:rPr>
          <w:rFonts w:cs="Arial"/>
          <w:b/>
          <w:color w:val="000000"/>
          <w:sz w:val="28"/>
          <w:szCs w:val="28"/>
        </w:rPr>
        <w:t>Braun</w:t>
      </w:r>
      <w:r w:rsidRPr="00087C2E">
        <w:rPr>
          <w:rFonts w:cs="Arial"/>
          <w:b/>
          <w:color w:val="000000"/>
          <w:sz w:val="28"/>
          <w:szCs w:val="28"/>
        </w:rPr>
        <w:t xml:space="preserve"> </w:t>
      </w:r>
      <w:r>
        <w:rPr>
          <w:rFonts w:cs="Arial"/>
          <w:b/>
          <w:color w:val="000000"/>
          <w:sz w:val="28"/>
          <w:szCs w:val="28"/>
        </w:rPr>
        <w:t>Lockenhaus verstärkt Vertriebsteam</w:t>
      </w:r>
      <w:r>
        <w:rPr>
          <w:rFonts w:cs="Arial"/>
          <w:b/>
          <w:color w:val="000000"/>
          <w:sz w:val="28"/>
          <w:szCs w:val="28"/>
        </w:rPr>
        <w:br/>
      </w:r>
      <w:r>
        <w:rPr>
          <w:rFonts w:cs="Arial"/>
          <w:color w:val="000000"/>
        </w:rPr>
        <w:t>Sonja Seier und Kerstin Frühstück ab sofort für burgenländischen Möbelhersteller tätig</w:t>
      </w:r>
    </w:p>
    <w:p w:rsidR="002635DE" w:rsidRDefault="002635DE" w:rsidP="002635DE">
      <w:pPr>
        <w:spacing w:line="360" w:lineRule="auto"/>
        <w:ind w:right="1"/>
        <w:rPr>
          <w:rFonts w:cs="Arial"/>
          <w:b/>
          <w:color w:val="000000"/>
        </w:rPr>
      </w:pPr>
      <w:r w:rsidRPr="00E43E5F">
        <w:rPr>
          <w:rFonts w:cs="Arial"/>
          <w:b/>
          <w:color w:val="000000"/>
        </w:rPr>
        <w:t xml:space="preserve">Lockenhaus. Die burgenländische Möbelmanufaktur Braun Lockenhaus erweitert </w:t>
      </w:r>
      <w:r>
        <w:rPr>
          <w:rFonts w:cs="Arial"/>
          <w:b/>
          <w:color w:val="000000"/>
        </w:rPr>
        <w:t>ihr</w:t>
      </w:r>
      <w:r w:rsidRPr="00E43E5F">
        <w:rPr>
          <w:rFonts w:cs="Arial"/>
          <w:b/>
          <w:color w:val="000000"/>
        </w:rPr>
        <w:t xml:space="preserve"> Team: Mit Sonja Seier und Kerstin Frühstück holt der Möbelhersteller zwei motivierte Vertriebsmitarbeiterinnen ins Boot. Während Frühstück künftig für die Bundesländer Niederösterreich, Oberösterreich, Salzburg und Tirol zuständig ist, </w:t>
      </w:r>
      <w:r>
        <w:rPr>
          <w:b/>
          <w:bCs/>
          <w:color w:val="000000"/>
        </w:rPr>
        <w:t>betreut Seier die Handelspartner im Burgenland, Kärnten und der Steiermark</w:t>
      </w:r>
      <w:r w:rsidRPr="00E43E5F">
        <w:rPr>
          <w:rFonts w:cs="Arial"/>
          <w:b/>
          <w:color w:val="000000"/>
        </w:rPr>
        <w:t>.</w:t>
      </w:r>
    </w:p>
    <w:p w:rsidR="002635DE" w:rsidRDefault="002635DE" w:rsidP="002635DE">
      <w:pPr>
        <w:spacing w:line="360" w:lineRule="auto"/>
        <w:ind w:right="1"/>
        <w:rPr>
          <w:rFonts w:cs="Arial"/>
        </w:rPr>
      </w:pPr>
      <w:r>
        <w:rPr>
          <w:rFonts w:cs="Arial"/>
        </w:rPr>
        <w:t>„Wir freuen uns über das gute Auftragsvolumen und dass wir mit der Einstellung unserer neuen Mitarbeiterinnen die Wirtschaftsregion mittleres Burgenland unterstützen können“, zeigt sich Braun Lockenhaus Geschäftsführer Jochen Joachims glücklich über die positive Entwicklung seines Unternehmens. Mit Sonja Seier und Kerstin Frühstück verstärkt Joachims sein Inhouse-Team im Bereich Vertrieb.</w:t>
      </w:r>
    </w:p>
    <w:p w:rsidR="002635DE" w:rsidRDefault="002635DE" w:rsidP="002635DE">
      <w:pPr>
        <w:spacing w:line="360" w:lineRule="auto"/>
        <w:ind w:right="1"/>
        <w:rPr>
          <w:rFonts w:cs="Arial"/>
        </w:rPr>
      </w:pPr>
      <w:r>
        <w:rPr>
          <w:rFonts w:cs="Arial"/>
        </w:rPr>
        <w:t>Sonja Seier ist gelernte Einzelhandelskauffrau und konnte in diversen Betrieben Erfahrung im Vertrieb sammeln. Die 37-jährige Mutter von zwei Kindern hat die Handelsakademie für Berufstätige in Oberpullendorf inklusive Matura abgeschlossen und lebt in Haschendorf.</w:t>
      </w:r>
    </w:p>
    <w:p w:rsidR="002635DE" w:rsidRDefault="002635DE" w:rsidP="002635DE">
      <w:pPr>
        <w:spacing w:line="360" w:lineRule="auto"/>
        <w:ind w:right="1"/>
        <w:rPr>
          <w:rFonts w:cs="Arial"/>
        </w:rPr>
      </w:pPr>
      <w:r>
        <w:rPr>
          <w:rFonts w:cs="Arial"/>
        </w:rPr>
        <w:t>Kerstin Frühstück hat die Handelsschule in Oberpullendorf abgeschlossen und war später in der Hotellerie sowie als Kalkulantin in einem Großbetrieb tätig. Die 28-jährige lebt in Steinbach in der Gemeinde Pilgersdorf.</w:t>
      </w:r>
    </w:p>
    <w:p w:rsidR="002635DE" w:rsidRDefault="002635DE" w:rsidP="002635DE">
      <w:pPr>
        <w:spacing w:line="360" w:lineRule="auto"/>
        <w:ind w:right="1"/>
        <w:rPr>
          <w:rFonts w:cs="Arial"/>
          <w:b/>
        </w:rPr>
      </w:pPr>
    </w:p>
    <w:p w:rsidR="002635DE" w:rsidRDefault="002635DE" w:rsidP="002635DE">
      <w:pPr>
        <w:spacing w:line="360" w:lineRule="auto"/>
        <w:ind w:right="1"/>
        <w:rPr>
          <w:rFonts w:cs="Arial"/>
        </w:rPr>
      </w:pPr>
      <w:r w:rsidRPr="004B5C67">
        <w:rPr>
          <w:rFonts w:cs="Arial"/>
          <w:b/>
        </w:rPr>
        <w:t>Tradition und Fortschritt</w:t>
      </w:r>
      <w:r>
        <w:rPr>
          <w:rFonts w:cs="Arial"/>
        </w:rPr>
        <w:br/>
      </w:r>
      <w:r w:rsidRPr="00315866">
        <w:rPr>
          <w:rFonts w:cs="Arial"/>
        </w:rPr>
        <w:t xml:space="preserve">Seit </w:t>
      </w:r>
      <w:r>
        <w:rPr>
          <w:rFonts w:cs="Arial"/>
        </w:rPr>
        <w:t xml:space="preserve">1921 produziert Braun am Fuße der Burg Lockenhaus </w:t>
      </w:r>
      <w:r w:rsidRPr="00315866">
        <w:rPr>
          <w:rFonts w:cs="Arial"/>
        </w:rPr>
        <w:t xml:space="preserve">Möbel für den universalen Gebrauch, 1975 erfolgte die Spezialisierung auf Sitzmöbel und Tische. Heute wird der gesamte Objektbereich in Österreich beliefert. </w:t>
      </w:r>
      <w:r>
        <w:rPr>
          <w:rFonts w:cs="Arial"/>
        </w:rPr>
        <w:t>Kreationen wie die Designerstühle „li-lith“ und „tendo“ wurden mehrfach mit Designpreisen ausgezeichnet.</w:t>
      </w:r>
      <w:r>
        <w:rPr>
          <w:rFonts w:cs="Arial"/>
        </w:rPr>
        <w:br/>
      </w:r>
    </w:p>
    <w:p w:rsidR="002635DE" w:rsidRDefault="002635DE" w:rsidP="002635DE">
      <w:pPr>
        <w:spacing w:line="360" w:lineRule="auto"/>
        <w:ind w:right="1"/>
        <w:rPr>
          <w:rFonts w:cs="Arial"/>
        </w:rPr>
      </w:pPr>
    </w:p>
    <w:p w:rsidR="002635DE" w:rsidRPr="007555AC" w:rsidRDefault="002635DE" w:rsidP="002635DE">
      <w:pPr>
        <w:spacing w:line="360" w:lineRule="auto"/>
        <w:ind w:right="1"/>
        <w:rPr>
          <w:rFonts w:cs="Arial"/>
        </w:rPr>
      </w:pPr>
    </w:p>
    <w:p w:rsidR="002635DE" w:rsidRDefault="002635DE" w:rsidP="002635DE">
      <w:pPr>
        <w:tabs>
          <w:tab w:val="left" w:pos="6804"/>
        </w:tabs>
        <w:spacing w:after="120" w:line="240" w:lineRule="auto"/>
        <w:ind w:right="1"/>
        <w:rPr>
          <w:rFonts w:cs="Arial"/>
          <w:b/>
          <w:bCs/>
          <w:i/>
          <w:iCs/>
          <w:sz w:val="18"/>
          <w:szCs w:val="18"/>
        </w:rPr>
      </w:pPr>
    </w:p>
    <w:p w:rsidR="002635DE" w:rsidRPr="00A616E5" w:rsidRDefault="002635DE" w:rsidP="002635DE">
      <w:pPr>
        <w:tabs>
          <w:tab w:val="left" w:pos="6804"/>
        </w:tabs>
        <w:spacing w:after="120" w:line="240" w:lineRule="auto"/>
        <w:ind w:right="1"/>
        <w:rPr>
          <w:rFonts w:cs="Arial"/>
          <w:b/>
          <w:bCs/>
          <w:i/>
          <w:iCs/>
          <w:sz w:val="18"/>
          <w:szCs w:val="18"/>
        </w:rPr>
      </w:pPr>
      <w:r w:rsidRPr="00A616E5">
        <w:rPr>
          <w:rFonts w:cs="Arial"/>
          <w:b/>
          <w:bCs/>
          <w:i/>
          <w:iCs/>
          <w:sz w:val="18"/>
          <w:szCs w:val="18"/>
        </w:rPr>
        <w:t>Kurzinfo zur Braun Lockenhaus GmbH</w:t>
      </w:r>
    </w:p>
    <w:p w:rsidR="002635DE" w:rsidRPr="00A616E5" w:rsidRDefault="002635DE" w:rsidP="002635DE">
      <w:pPr>
        <w:tabs>
          <w:tab w:val="left" w:pos="6804"/>
        </w:tabs>
        <w:spacing w:after="120" w:line="240" w:lineRule="auto"/>
        <w:ind w:right="1"/>
        <w:rPr>
          <w:rFonts w:cs="Arial"/>
          <w:i/>
          <w:iCs/>
          <w:sz w:val="18"/>
          <w:szCs w:val="18"/>
        </w:rPr>
      </w:pPr>
      <w:r w:rsidRPr="00A616E5">
        <w:rPr>
          <w:rFonts w:cs="Arial"/>
          <w:i/>
          <w:iCs/>
          <w:sz w:val="18"/>
          <w:szCs w:val="18"/>
        </w:rPr>
        <w:t>Kommerzialrat Johann Braun gründete die Firma im Jahre 1921 am Fuße der Burg Lockenhaus. Waren es zuerst vor allem Schulmöbel, so spezialisierte sich das Unternehmen ab 1975 auf Sitzmöbel und Tische aus Vollholz, Bugholz, Holzlaminaten und Stahlrohr. Es wird der gesamte Objektbereich in Österreich beliefert. Der Betrieb, zu dessen Kunden u.a. das „21er Haus“, das „Schloss Esterhazy“ und das „Kultur Kongress Zentrum“ in Eisenstadt, der Flughafen Wien, die Restaurants „Fabios“, „Lugeck“ und „Motto am Fluss“ sowie das „Congress-Schladming“ zählen, beschäftigt 58 Mitarbeiterinnen und Mitarbeiter. Seit 2008 ist Jochen Joachims Geschäftsführer der Braun Lockenhaus GmbH.</w:t>
      </w:r>
    </w:p>
    <w:p w:rsidR="002635DE" w:rsidRPr="00A616E5" w:rsidRDefault="002635DE" w:rsidP="002635DE">
      <w:pPr>
        <w:tabs>
          <w:tab w:val="left" w:pos="6804"/>
        </w:tabs>
        <w:spacing w:after="120" w:line="240" w:lineRule="auto"/>
        <w:ind w:right="1"/>
        <w:rPr>
          <w:rFonts w:cs="Arial"/>
          <w:sz w:val="18"/>
          <w:szCs w:val="18"/>
        </w:rPr>
      </w:pPr>
    </w:p>
    <w:p w:rsidR="002635DE" w:rsidRPr="00A616E5" w:rsidRDefault="002635DE" w:rsidP="002635DE">
      <w:pPr>
        <w:tabs>
          <w:tab w:val="left" w:pos="6804"/>
        </w:tabs>
        <w:spacing w:after="120" w:line="360" w:lineRule="auto"/>
        <w:ind w:right="1"/>
        <w:contextualSpacing/>
        <w:rPr>
          <w:rFonts w:eastAsia="Arial" w:cs="Arial"/>
          <w:b/>
          <w:bCs/>
          <w:sz w:val="18"/>
          <w:szCs w:val="18"/>
        </w:rPr>
      </w:pPr>
      <w:r w:rsidRPr="00A616E5">
        <w:rPr>
          <w:rFonts w:cs="Arial"/>
          <w:b/>
          <w:bCs/>
          <w:sz w:val="18"/>
          <w:szCs w:val="18"/>
        </w:rPr>
        <w:t>Über die Schneeweiss AG</w:t>
      </w:r>
    </w:p>
    <w:p w:rsidR="002635DE" w:rsidRPr="00A616E5" w:rsidRDefault="002635DE" w:rsidP="002635DE">
      <w:pPr>
        <w:tabs>
          <w:tab w:val="left" w:pos="6804"/>
        </w:tabs>
        <w:spacing w:after="120" w:line="240" w:lineRule="auto"/>
        <w:ind w:right="1"/>
        <w:contextualSpacing/>
        <w:rPr>
          <w:sz w:val="18"/>
          <w:szCs w:val="18"/>
        </w:rPr>
      </w:pPr>
      <w:r w:rsidRPr="00A616E5">
        <w:rPr>
          <w:rFonts w:cs="Arial"/>
          <w:i/>
          <w:iCs/>
          <w:sz w:val="18"/>
          <w:szCs w:val="18"/>
        </w:rPr>
        <w:t>Die Schneeweiss AG Interior mit Sitz im Schloss zu Schmieheim vereint die Objektmöbelhersteller Hiller Objektmöbel und Braun Lockenhaus (Österreich), die auf Loungemöbel und Lobby Items sowie auf professionellen Innenausbau spezialisierte Designmanufaktur Rosconi</w:t>
      </w:r>
      <w:r>
        <w:rPr>
          <w:rFonts w:cs="Arial"/>
          <w:i/>
          <w:iCs/>
          <w:sz w:val="18"/>
          <w:szCs w:val="18"/>
        </w:rPr>
        <w:t xml:space="preserve"> und</w:t>
      </w:r>
      <w:r w:rsidRPr="00A616E5">
        <w:rPr>
          <w:rFonts w:cs="Arial"/>
          <w:i/>
          <w:iCs/>
          <w:sz w:val="18"/>
          <w:szCs w:val="18"/>
        </w:rPr>
        <w:t xml:space="preserve"> die Werbeagentur Atelier Schneeweiss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p w:rsidR="001C4674" w:rsidRPr="002635DE" w:rsidRDefault="001C4674" w:rsidP="002635DE"/>
    <w:sectPr w:rsidR="001C4674" w:rsidRPr="002635DE" w:rsidSect="002635DE">
      <w:headerReference w:type="default" r:id="rId6"/>
      <w:footerReference w:type="default" r:id="rId7"/>
      <w:pgSz w:w="11906" w:h="16838"/>
      <w:pgMar w:top="1985" w:right="1983"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21880679"/>
      <w:docPartObj>
        <w:docPartGallery w:val="Page Numbers (Bottom of Page)"/>
        <w:docPartUnique/>
      </w:docPartObj>
    </w:sdtPr>
    <w:sdtEndPr/>
    <w:sdtContent>
      <w:p w:rsidR="004D4A88" w:rsidRPr="004D4A88" w:rsidRDefault="00C93992" w:rsidP="004D4A88">
        <w:pPr>
          <w:pStyle w:val="Fuzeile"/>
          <w:rPr>
            <w:rFonts w:ascii="Arial" w:hAnsi="Arial" w:cs="Arial"/>
            <w:sz w:val="20"/>
          </w:rPr>
        </w:pPr>
        <w:r>
          <w:rPr>
            <w:rFonts w:ascii="Arial" w:hAnsi="Arial" w:cs="Arial"/>
            <w:i/>
            <w:noProof/>
            <w:sz w:val="20"/>
            <w:lang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-688975</wp:posOffset>
                  </wp:positionV>
                  <wp:extent cx="6105525" cy="19050"/>
                  <wp:effectExtent l="0" t="0" r="2857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03806"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Cj8IMV4QAAAAwBAAAP&#10;AAAAZHJzL2Rvd25yZXYueG1sTI9NT4RADIbvJv6HSU287Q6LwWWRYWP8OOkB0YPHWaYCWaZDmFlA&#10;f73Vi56atk/ePs33i+3FhKPvHCnYrCMQSLUzHTUK3l4fVykIHzQZ3TtCBZ/oYV+cn+U6M26mF5yq&#10;0AgOIZ9pBW0IQyalr1u02q/dgMS7DzdaHbgdG2lGPXO47WUcRdfS6o74QqsHvGuxPlYnq2D78FSV&#10;w3z//FXKrSzLyYX0+K7U5cVyewMi4BL+YPjRZ3Uo2OngTmS86BWs4phJrpsoTUAwsUt2VyAOv6Mk&#10;AVnk8v8TxTcAAAD//wMAUEsBAi0AFAAGAAgAAAAhALaDOJL+AAAA4QEAABMAAAAAAAAAAAAAAAAA&#10;AAAAAFtDb250ZW50X1R5cGVzXS54bWxQSwECLQAUAAYACAAAACEAOP0h/9YAAACUAQAACwAAAAAA&#10;AAAAAAAAAAAvAQAAX3JlbHMvLnJlbHNQSwECLQAUAAYACAAAACEAs+NscsYBAADWAwAADgAAAAAA&#10;AAAAAAAAAAAuAgAAZHJzL2Uyb0RvYy54bWxQSwECLQAUAAYACAAAACEAo/CDFeEAAAAMAQAADwAA&#10;AAAAAAAAAAAAAAAgBAAAZHJzL2Rvd25yZXYueG1sUEsFBgAAAAAEAAQA8wAAAC4FAAAAAA==&#10;" strokecolor="black [3040]">
                  <o:lock v:ext="edit" shapetype="f"/>
                </v:line>
              </w:pict>
            </mc:Fallback>
          </mc:AlternateContent>
        </w:r>
        <w:r>
          <w:rPr>
            <w:rFonts w:ascii="Arial" w:hAnsi="Arial" w:cs="Arial"/>
            <w:noProof/>
            <w:lang w:eastAsia="de-DE"/>
          </w:rPr>
          <mc:AlternateContent>
            <mc:Choice Requires="wps">
              <w:drawing>
                <wp:anchor distT="0" distB="0" distL="114300" distR="114300" simplePos="0" relativeHeight="251657728" behindDoc="1" locked="0" layoutInCell="1" allowOverlap="1">
                  <wp:simplePos x="0" y="0"/>
                  <wp:positionH relativeFrom="column">
                    <wp:posOffset>-99695</wp:posOffset>
                  </wp:positionH>
                  <wp:positionV relativeFrom="paragraph">
                    <wp:posOffset>-573405</wp:posOffset>
                  </wp:positionV>
                  <wp:extent cx="6333490" cy="676910"/>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9D4063" w:rsidRPr="009D4063" w:rsidRDefault="009D4063"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rsidR="009D4063" w:rsidRPr="009D4063" w:rsidRDefault="009D4063" w:rsidP="009D4063">
                              <w:pPr>
                                <w:spacing w:line="240" w:lineRule="auto"/>
                                <w:contextualSpacing/>
                                <w:rPr>
                                  <w:rFonts w:cs="Arial"/>
                                  <w:sz w:val="18"/>
                                  <w:szCs w:val="17"/>
                                </w:rPr>
                              </w:pPr>
                              <w:r w:rsidRPr="009D4063">
                                <w:rPr>
                                  <w:rFonts w:cs="Arial"/>
                                  <w:sz w:val="18"/>
                                  <w:szCs w:val="17"/>
                                </w:rPr>
                                <w:t xml:space="preserve">Melzer PR Group, 1010 Wien, Tel.: +43-(0)1-526 89 08-0 </w:t>
                              </w:r>
                            </w:p>
                            <w:p w:rsidR="009D4063" w:rsidRPr="009D4063" w:rsidRDefault="009D4063" w:rsidP="009D4063">
                              <w:pPr>
                                <w:spacing w:line="240" w:lineRule="auto"/>
                                <w:contextualSpacing/>
                                <w:rPr>
                                  <w:rFonts w:cs="Arial"/>
                                </w:rPr>
                              </w:pPr>
                              <w:r w:rsidRPr="009D4063">
                                <w:rPr>
                                  <w:rFonts w:cs="Arial"/>
                                  <w:sz w:val="18"/>
                                  <w:szCs w:val="17"/>
                                </w:rPr>
                                <w:t>office@melzer-pr.com, www.melzer-pr.com</w:t>
                              </w:r>
                            </w:p>
                            <w:p w:rsidR="00746149" w:rsidRPr="009D4063" w:rsidRDefault="00746149" w:rsidP="00056101">
                              <w:pPr>
                                <w:spacing w:line="240" w:lineRule="auto"/>
                                <w:contextualSpacing/>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9D4063" w:rsidRPr="009D4063" w:rsidRDefault="009D4063"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rsidR="009D4063" w:rsidRPr="009D4063" w:rsidRDefault="009D4063" w:rsidP="009D4063">
                        <w:pPr>
                          <w:spacing w:line="240" w:lineRule="auto"/>
                          <w:contextualSpacing/>
                          <w:rPr>
                            <w:rFonts w:cs="Arial"/>
                            <w:sz w:val="18"/>
                            <w:szCs w:val="17"/>
                          </w:rPr>
                        </w:pPr>
                        <w:r w:rsidRPr="009D4063">
                          <w:rPr>
                            <w:rFonts w:cs="Arial"/>
                            <w:sz w:val="18"/>
                            <w:szCs w:val="17"/>
                          </w:rPr>
                          <w:t xml:space="preserve">Melzer PR Group, 1010 Wien, Tel.: +43-(0)1-526 89 08-0 </w:t>
                        </w:r>
                      </w:p>
                      <w:p w:rsidR="009D4063" w:rsidRPr="009D4063" w:rsidRDefault="009D4063" w:rsidP="009D4063">
                        <w:pPr>
                          <w:spacing w:line="240" w:lineRule="auto"/>
                          <w:contextualSpacing/>
                          <w:rPr>
                            <w:rFonts w:cs="Arial"/>
                          </w:rPr>
                        </w:pPr>
                        <w:r w:rsidRPr="009D4063">
                          <w:rPr>
                            <w:rFonts w:cs="Arial"/>
                            <w:sz w:val="18"/>
                            <w:szCs w:val="17"/>
                          </w:rPr>
                          <w:t>office@melzer-pr.com, www.melzer-pr.com</w:t>
                        </w:r>
                      </w:p>
                      <w:p w:rsidR="00746149" w:rsidRPr="009D4063" w:rsidRDefault="00746149" w:rsidP="00056101">
                        <w:pPr>
                          <w:spacing w:line="240" w:lineRule="auto"/>
                          <w:contextualSpacing/>
                          <w:rPr>
                            <w:rFonts w:cs="Arial"/>
                          </w:rPr>
                        </w:pPr>
                      </w:p>
                    </w:txbxContent>
                  </v:textbox>
                </v:shape>
              </w:pict>
            </mc:Fallback>
          </mc:AlternateContent>
        </w:r>
        <w:r w:rsidR="002E3E0D" w:rsidRPr="004D4A88">
          <w:rPr>
            <w:rFonts w:ascii="Arial" w:hAnsi="Arial" w:cs="Arial"/>
            <w:sz w:val="20"/>
          </w:rPr>
          <w:fldChar w:fldCharType="begin"/>
        </w:r>
        <w:r w:rsidR="004D4A88" w:rsidRPr="004D4A88">
          <w:rPr>
            <w:rFonts w:ascii="Arial" w:hAnsi="Arial" w:cs="Arial"/>
            <w:sz w:val="20"/>
          </w:rPr>
          <w:instrText>PAGE   \* MERGEFORMAT</w:instrText>
        </w:r>
        <w:r w:rsidR="002E3E0D" w:rsidRPr="004D4A88">
          <w:rPr>
            <w:rFonts w:ascii="Arial" w:hAnsi="Arial" w:cs="Arial"/>
            <w:sz w:val="20"/>
          </w:rPr>
          <w:fldChar w:fldCharType="separate"/>
        </w:r>
        <w:r>
          <w:rPr>
            <w:rFonts w:ascii="Arial" w:hAnsi="Arial" w:cs="Arial"/>
            <w:noProof/>
            <w:sz w:val="20"/>
          </w:rPr>
          <w:t>1</w:t>
        </w:r>
        <w:r w:rsidR="002E3E0D"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935EE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9776" behindDoc="1" locked="0" layoutInCell="1" allowOverlap="1">
          <wp:simplePos x="0" y="0"/>
          <wp:positionH relativeFrom="column">
            <wp:posOffset>4487545</wp:posOffset>
          </wp:positionH>
          <wp:positionV relativeFrom="paragraph">
            <wp:posOffset>18415</wp:posOffset>
          </wp:positionV>
          <wp:extent cx="1790835" cy="390525"/>
          <wp:effectExtent l="0" t="0" r="0" b="0"/>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835" cy="390525"/>
                  </a:xfrm>
                  <a:prstGeom prst="rect">
                    <a:avLst/>
                  </a:prstGeom>
                  <a:noFill/>
                  <a:ln>
                    <a:noFill/>
                  </a:ln>
                </pic:spPr>
              </pic:pic>
            </a:graphicData>
          </a:graphic>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2635DE" w:rsidP="003B0A9A">
    <w:pPr>
      <w:pStyle w:val="Kopfzeile"/>
      <w:spacing w:line="360" w:lineRule="auto"/>
      <w:rPr>
        <w:rFonts w:ascii="Arial" w:hAnsi="Arial" w:cs="Arial"/>
        <w:sz w:val="28"/>
      </w:rPr>
    </w:pPr>
    <w:r>
      <w:rPr>
        <w:rFonts w:ascii="Arial" w:hAnsi="Arial" w:cs="Arial"/>
        <w:sz w:val="28"/>
      </w:rPr>
      <w:t>2</w:t>
    </w:r>
    <w:r w:rsidR="00C93992">
      <w:rPr>
        <w:rFonts w:ascii="Arial" w:hAnsi="Arial" w:cs="Arial"/>
        <w:sz w:val="28"/>
      </w:rPr>
      <w:t>7</w:t>
    </w:r>
    <w:r>
      <w:rPr>
        <w:rFonts w:ascii="Arial" w:hAnsi="Arial" w:cs="Arial"/>
        <w:sz w:val="28"/>
      </w:rPr>
      <w:t xml:space="preserve">. Februar </w:t>
    </w:r>
    <w:r w:rsidR="00746149" w:rsidRPr="005373D0">
      <w:rPr>
        <w:rFonts w:ascii="Arial" w:hAnsi="Arial" w:cs="Arial"/>
        <w:sz w:val="28"/>
      </w:rPr>
      <w:t>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616B"/>
    <w:rsid w:val="00104697"/>
    <w:rsid w:val="00186A7C"/>
    <w:rsid w:val="001B1094"/>
    <w:rsid w:val="001C4674"/>
    <w:rsid w:val="002635DE"/>
    <w:rsid w:val="002E063D"/>
    <w:rsid w:val="002E3E0D"/>
    <w:rsid w:val="00322FCD"/>
    <w:rsid w:val="00360803"/>
    <w:rsid w:val="00373E9B"/>
    <w:rsid w:val="003B0A9A"/>
    <w:rsid w:val="003D26B0"/>
    <w:rsid w:val="003F7E4D"/>
    <w:rsid w:val="004110D8"/>
    <w:rsid w:val="00412939"/>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F0335"/>
    <w:rsid w:val="008F32E5"/>
    <w:rsid w:val="00923880"/>
    <w:rsid w:val="00932C15"/>
    <w:rsid w:val="009343A3"/>
    <w:rsid w:val="00935EEE"/>
    <w:rsid w:val="009C1F8C"/>
    <w:rsid w:val="009D1F21"/>
    <w:rsid w:val="009D4063"/>
    <w:rsid w:val="00A972E0"/>
    <w:rsid w:val="00B326D2"/>
    <w:rsid w:val="00B81D8B"/>
    <w:rsid w:val="00C130C7"/>
    <w:rsid w:val="00C93992"/>
    <w:rsid w:val="00D41476"/>
    <w:rsid w:val="00D44488"/>
    <w:rsid w:val="00E34037"/>
    <w:rsid w:val="00ED59B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5:docId w15:val="{9530BD84-8ED7-4A18-9093-C9CD1ABA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35DE"/>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2635DE"/>
    <w:rPr>
      <w:sz w:val="16"/>
      <w:szCs w:val="16"/>
    </w:rPr>
  </w:style>
  <w:style w:type="paragraph" w:styleId="Kommentartext">
    <w:name w:val="annotation text"/>
    <w:basedOn w:val="Standard"/>
    <w:link w:val="KommentartextZchn"/>
    <w:uiPriority w:val="99"/>
    <w:semiHidden/>
    <w:unhideWhenUsed/>
    <w:rsid w:val="002635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5D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2</cp:revision>
  <cp:lastPrinted>2013-12-02T15:26:00Z</cp:lastPrinted>
  <dcterms:created xsi:type="dcterms:W3CDTF">2018-02-26T09:00:00Z</dcterms:created>
  <dcterms:modified xsi:type="dcterms:W3CDTF">2018-02-26T09:00:00Z</dcterms:modified>
</cp:coreProperties>
</file>