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60" w:rsidRPr="00523FD0" w:rsidRDefault="001722B3" w:rsidP="00296460">
      <w:pPr>
        <w:spacing w:line="360" w:lineRule="auto"/>
        <w:rPr>
          <w:rFonts w:ascii="Arial" w:hAnsi="Arial" w:cs="Arial"/>
          <w:b/>
          <w:sz w:val="28"/>
          <w:szCs w:val="28"/>
        </w:rPr>
      </w:pPr>
      <w:r w:rsidRPr="00523FD0">
        <w:rPr>
          <w:rFonts w:ascii="Arial" w:hAnsi="Arial" w:cs="Arial"/>
          <w:b/>
          <w:sz w:val="28"/>
          <w:szCs w:val="28"/>
        </w:rPr>
        <w:t>Braun Loc</w:t>
      </w:r>
      <w:r w:rsidR="00E37FDE" w:rsidRPr="00523FD0">
        <w:rPr>
          <w:rFonts w:ascii="Arial" w:hAnsi="Arial" w:cs="Arial"/>
          <w:b/>
          <w:sz w:val="28"/>
          <w:szCs w:val="28"/>
        </w:rPr>
        <w:t>kenhaus produziert Möbel für große deutsche Krankenkasse</w:t>
      </w:r>
      <w:r w:rsidRPr="00523FD0">
        <w:rPr>
          <w:rFonts w:ascii="Arial" w:hAnsi="Arial" w:cs="Arial"/>
          <w:b/>
          <w:sz w:val="28"/>
          <w:szCs w:val="28"/>
        </w:rPr>
        <w:t xml:space="preserve"> </w:t>
      </w:r>
    </w:p>
    <w:p w:rsidR="00296460" w:rsidRPr="00296460" w:rsidRDefault="00C5668C" w:rsidP="00296460">
      <w:pPr>
        <w:spacing w:line="360" w:lineRule="auto"/>
        <w:rPr>
          <w:rFonts w:ascii="Arial" w:hAnsi="Arial" w:cs="Arial"/>
          <w:b/>
        </w:rPr>
      </w:pPr>
      <w:r>
        <w:rPr>
          <w:rFonts w:ascii="Arial" w:hAnsi="Arial" w:cs="Arial"/>
          <w:b/>
        </w:rPr>
        <w:t>Lockenhaus</w:t>
      </w:r>
      <w:r w:rsidR="00296460" w:rsidRPr="00296460">
        <w:rPr>
          <w:rFonts w:ascii="Arial" w:hAnsi="Arial" w:cs="Arial"/>
          <w:b/>
        </w:rPr>
        <w:t xml:space="preserve">. </w:t>
      </w:r>
      <w:r w:rsidR="00E254AE">
        <w:rPr>
          <w:rFonts w:ascii="Arial" w:hAnsi="Arial" w:cs="Arial"/>
          <w:b/>
        </w:rPr>
        <w:t>Die burgenländische Möbelmanufaktur Braun Lockenhaus freut sic</w:t>
      </w:r>
      <w:r w:rsidR="007D7EB1">
        <w:rPr>
          <w:rFonts w:ascii="Arial" w:hAnsi="Arial" w:cs="Arial"/>
          <w:b/>
        </w:rPr>
        <w:t xml:space="preserve">h über einen neuen Großauftrag: </w:t>
      </w:r>
      <w:r w:rsidR="00E254AE">
        <w:rPr>
          <w:rFonts w:ascii="Arial" w:hAnsi="Arial" w:cs="Arial"/>
          <w:b/>
        </w:rPr>
        <w:t xml:space="preserve">Gemeinsam mit seinen </w:t>
      </w:r>
      <w:r w:rsidR="007D7EB1">
        <w:rPr>
          <w:rFonts w:ascii="Arial" w:hAnsi="Arial" w:cs="Arial"/>
          <w:b/>
        </w:rPr>
        <w:t xml:space="preserve">beiden </w:t>
      </w:r>
      <w:r w:rsidR="00E254AE">
        <w:rPr>
          <w:rFonts w:ascii="Arial" w:hAnsi="Arial" w:cs="Arial"/>
          <w:b/>
        </w:rPr>
        <w:t>deutschen Schwesterfirmen Rosconi</w:t>
      </w:r>
      <w:r w:rsidR="007D7EB1">
        <w:rPr>
          <w:rFonts w:ascii="Arial" w:hAnsi="Arial" w:cs="Arial"/>
          <w:b/>
        </w:rPr>
        <w:t xml:space="preserve"> und</w:t>
      </w:r>
      <w:r w:rsidR="00E254AE">
        <w:rPr>
          <w:rFonts w:ascii="Arial" w:hAnsi="Arial" w:cs="Arial"/>
          <w:b/>
        </w:rPr>
        <w:t xml:space="preserve"> Hiller Objektmöbel</w:t>
      </w:r>
      <w:r>
        <w:rPr>
          <w:rFonts w:ascii="Arial" w:hAnsi="Arial" w:cs="Arial"/>
          <w:b/>
        </w:rPr>
        <w:t xml:space="preserve"> produziert das österreichische Unternehmen nun Büro</w:t>
      </w:r>
      <w:r w:rsidR="003D7054">
        <w:rPr>
          <w:rFonts w:ascii="Arial" w:hAnsi="Arial" w:cs="Arial"/>
          <w:b/>
        </w:rPr>
        <w:t xml:space="preserve">- und Sitzmöbel </w:t>
      </w:r>
      <w:r>
        <w:rPr>
          <w:rFonts w:ascii="Arial" w:hAnsi="Arial" w:cs="Arial"/>
          <w:b/>
        </w:rPr>
        <w:t xml:space="preserve">für eine der größten deutschen Krankenkassen, </w:t>
      </w:r>
      <w:r w:rsidR="00F844A3">
        <w:rPr>
          <w:rFonts w:ascii="Arial" w:hAnsi="Arial" w:cs="Arial"/>
          <w:b/>
        </w:rPr>
        <w:t xml:space="preserve">die </w:t>
      </w:r>
      <w:r>
        <w:rPr>
          <w:rFonts w:ascii="Arial" w:hAnsi="Arial" w:cs="Arial"/>
          <w:b/>
        </w:rPr>
        <w:t>BARMER.</w:t>
      </w:r>
    </w:p>
    <w:p w:rsidR="009578F5" w:rsidRDefault="00296460" w:rsidP="00296460">
      <w:pPr>
        <w:spacing w:line="360" w:lineRule="auto"/>
        <w:rPr>
          <w:rFonts w:ascii="Arial" w:hAnsi="Arial" w:cs="Arial"/>
        </w:rPr>
      </w:pPr>
      <w:r w:rsidRPr="00296460">
        <w:rPr>
          <w:rFonts w:ascii="Arial" w:hAnsi="Arial" w:cs="Arial"/>
        </w:rPr>
        <w:t>Anfang 2017 schri</w:t>
      </w:r>
      <w:r w:rsidR="007D7EB1">
        <w:rPr>
          <w:rFonts w:ascii="Arial" w:hAnsi="Arial" w:cs="Arial"/>
        </w:rPr>
        <w:t xml:space="preserve">eb </w:t>
      </w:r>
      <w:r w:rsidR="00F844A3">
        <w:rPr>
          <w:rFonts w:ascii="Arial" w:hAnsi="Arial" w:cs="Arial"/>
        </w:rPr>
        <w:t xml:space="preserve">die </w:t>
      </w:r>
      <w:r w:rsidR="00273D03">
        <w:rPr>
          <w:rFonts w:ascii="Arial" w:hAnsi="Arial" w:cs="Arial"/>
        </w:rPr>
        <w:t>BARMER</w:t>
      </w:r>
      <w:r w:rsidRPr="00296460">
        <w:rPr>
          <w:rFonts w:ascii="Arial" w:hAnsi="Arial" w:cs="Arial"/>
        </w:rPr>
        <w:t xml:space="preserve"> die </w:t>
      </w:r>
      <w:r w:rsidR="003D7054">
        <w:rPr>
          <w:rFonts w:ascii="Arial" w:hAnsi="Arial" w:cs="Arial"/>
        </w:rPr>
        <w:t>Lieferung und Montage</w:t>
      </w:r>
      <w:r w:rsidRPr="00296460">
        <w:rPr>
          <w:rFonts w:ascii="Arial" w:hAnsi="Arial" w:cs="Arial"/>
        </w:rPr>
        <w:t xml:space="preserve"> ihrer </w:t>
      </w:r>
      <w:r w:rsidR="00523FD0">
        <w:rPr>
          <w:rFonts w:ascii="Arial" w:hAnsi="Arial" w:cs="Arial"/>
        </w:rPr>
        <w:t>B</w:t>
      </w:r>
      <w:r w:rsidRPr="00296460">
        <w:rPr>
          <w:rFonts w:ascii="Arial" w:hAnsi="Arial" w:cs="Arial"/>
        </w:rPr>
        <w:t>üromöbel europaweit aus.</w:t>
      </w:r>
      <w:r w:rsidR="00E254AE">
        <w:rPr>
          <w:rFonts w:ascii="Arial" w:hAnsi="Arial" w:cs="Arial"/>
        </w:rPr>
        <w:t xml:space="preserve"> Rosconi konnte den Auftrag an Land ziehen, von dem nun der gesamte Unternehmensverbund profitiert.</w:t>
      </w:r>
      <w:r w:rsidRPr="00296460">
        <w:rPr>
          <w:rFonts w:ascii="Arial" w:hAnsi="Arial" w:cs="Arial"/>
        </w:rPr>
        <w:t xml:space="preserve"> </w:t>
      </w:r>
      <w:r w:rsidR="003D7054">
        <w:rPr>
          <w:rFonts w:ascii="Arial" w:hAnsi="Arial" w:cs="Arial"/>
        </w:rPr>
        <w:t>Bis 2021 werden alle BARMER Landesvertretungen, Geschäftsstellen und Fachzentren in Deutschland mit den neuen Möbeln beliefert.</w:t>
      </w:r>
    </w:p>
    <w:p w:rsidR="003D7054" w:rsidRDefault="003D7054" w:rsidP="003D7054">
      <w:pPr>
        <w:spacing w:line="360" w:lineRule="auto"/>
        <w:rPr>
          <w:rFonts w:ascii="Arial" w:hAnsi="Arial" w:cs="Arial"/>
        </w:rPr>
      </w:pPr>
      <w:r>
        <w:rPr>
          <w:rFonts w:ascii="Arial" w:hAnsi="Arial" w:cs="Arial"/>
        </w:rPr>
        <w:t>I</w:t>
      </w:r>
      <w:r w:rsidRPr="00296460">
        <w:rPr>
          <w:rFonts w:ascii="Arial" w:hAnsi="Arial" w:cs="Arial"/>
        </w:rPr>
        <w:t xml:space="preserve">n das Projekt </w:t>
      </w:r>
      <w:r>
        <w:rPr>
          <w:rFonts w:ascii="Arial" w:hAnsi="Arial" w:cs="Arial"/>
        </w:rPr>
        <w:t>sind fast</w:t>
      </w:r>
      <w:r w:rsidRPr="00296460">
        <w:rPr>
          <w:rFonts w:ascii="Arial" w:hAnsi="Arial" w:cs="Arial"/>
        </w:rPr>
        <w:t xml:space="preserve"> alle Tochterunternehmen der Schneeweiss AG intensiv eingebunden: </w:t>
      </w:r>
      <w:r>
        <w:rPr>
          <w:rFonts w:ascii="Arial" w:hAnsi="Arial" w:cs="Arial"/>
        </w:rPr>
        <w:t xml:space="preserve">Die Produktion der Möbel übernimmt Braun Lockenhaus gemeinsam mit der Hiller Objektmöbel GmbH. </w:t>
      </w:r>
      <w:r w:rsidRPr="00296460">
        <w:rPr>
          <w:rFonts w:ascii="Arial" w:hAnsi="Arial" w:cs="Arial"/>
        </w:rPr>
        <w:t xml:space="preserve">Der Rosconi Geschäftsbereich </w:t>
      </w:r>
      <w:r>
        <w:rPr>
          <w:rFonts w:ascii="Arial" w:hAnsi="Arial" w:cs="Arial"/>
        </w:rPr>
        <w:t>„</w:t>
      </w:r>
      <w:r w:rsidRPr="00296460">
        <w:rPr>
          <w:rFonts w:ascii="Arial" w:hAnsi="Arial" w:cs="Arial"/>
        </w:rPr>
        <w:t>Professional Interior</w:t>
      </w:r>
      <w:r>
        <w:rPr>
          <w:rFonts w:ascii="Arial" w:hAnsi="Arial" w:cs="Arial"/>
        </w:rPr>
        <w:t>“</w:t>
      </w:r>
      <w:r w:rsidRPr="00296460">
        <w:rPr>
          <w:rFonts w:ascii="Arial" w:hAnsi="Arial" w:cs="Arial"/>
        </w:rPr>
        <w:t xml:space="preserve"> übernimmt </w:t>
      </w:r>
      <w:r>
        <w:rPr>
          <w:rFonts w:ascii="Arial" w:hAnsi="Arial" w:cs="Arial"/>
        </w:rPr>
        <w:t xml:space="preserve">die </w:t>
      </w:r>
      <w:r w:rsidRPr="00296460">
        <w:rPr>
          <w:rFonts w:ascii="Arial" w:hAnsi="Arial" w:cs="Arial"/>
        </w:rPr>
        <w:t xml:space="preserve">Planung und </w:t>
      </w:r>
      <w:r>
        <w:rPr>
          <w:rFonts w:ascii="Arial" w:hAnsi="Arial" w:cs="Arial"/>
        </w:rPr>
        <w:t>die Projektleitung und</w:t>
      </w:r>
      <w:r w:rsidRPr="00296460">
        <w:rPr>
          <w:rFonts w:ascii="Arial" w:hAnsi="Arial" w:cs="Arial"/>
        </w:rPr>
        <w:t xml:space="preserve"> die firmeneigene Spedition Widra </w:t>
      </w:r>
      <w:r>
        <w:rPr>
          <w:rFonts w:ascii="Arial" w:hAnsi="Arial" w:cs="Arial"/>
        </w:rPr>
        <w:t>die Logistik</w:t>
      </w:r>
      <w:r w:rsidRPr="00296460">
        <w:rPr>
          <w:rFonts w:ascii="Arial" w:hAnsi="Arial" w:cs="Arial"/>
        </w:rPr>
        <w:t>. Bereits Ende</w:t>
      </w:r>
      <w:r>
        <w:rPr>
          <w:rFonts w:ascii="Arial" w:hAnsi="Arial" w:cs="Arial"/>
        </w:rPr>
        <w:t xml:space="preserve"> August werden die ersten BARMER</w:t>
      </w:r>
      <w:r w:rsidRPr="00296460">
        <w:rPr>
          <w:rFonts w:ascii="Arial" w:hAnsi="Arial" w:cs="Arial"/>
        </w:rPr>
        <w:t xml:space="preserve"> </w:t>
      </w:r>
      <w:r>
        <w:rPr>
          <w:rFonts w:ascii="Arial" w:hAnsi="Arial" w:cs="Arial"/>
        </w:rPr>
        <w:t>Fachzentren</w:t>
      </w:r>
      <w:r w:rsidRPr="00296460">
        <w:rPr>
          <w:rFonts w:ascii="Arial" w:hAnsi="Arial" w:cs="Arial"/>
        </w:rPr>
        <w:t xml:space="preserve"> in Kiel und Hannover mit den neuen Möbelstücken beliefert.</w:t>
      </w:r>
    </w:p>
    <w:p w:rsidR="00523FD0" w:rsidRDefault="00523FD0" w:rsidP="003D7054">
      <w:pPr>
        <w:spacing w:line="360" w:lineRule="auto"/>
        <w:rPr>
          <w:rFonts w:ascii="Arial" w:hAnsi="Arial" w:cs="Arial"/>
        </w:rPr>
      </w:pPr>
      <w:r w:rsidRPr="00523FD0">
        <w:rPr>
          <w:rFonts w:ascii="Arial" w:hAnsi="Arial" w:cs="Arial"/>
          <w:b/>
        </w:rPr>
        <w:t>Komplettausstatter sind gefragt</w:t>
      </w:r>
      <w:r>
        <w:rPr>
          <w:rFonts w:ascii="Arial" w:hAnsi="Arial" w:cs="Arial"/>
          <w:b/>
        </w:rPr>
        <w:br/>
      </w:r>
      <w:r w:rsidR="003D7054">
        <w:rPr>
          <w:rFonts w:ascii="Arial" w:hAnsi="Arial" w:cs="Arial"/>
        </w:rPr>
        <w:t>„Dass wir Teil dieses Großprojektes sein können</w:t>
      </w:r>
      <w:r w:rsidR="003D7054" w:rsidRPr="00296460">
        <w:rPr>
          <w:rFonts w:ascii="Arial" w:hAnsi="Arial" w:cs="Arial"/>
        </w:rPr>
        <w:t>, freut uns natürlich sehr</w:t>
      </w:r>
      <w:r w:rsidR="003D7054">
        <w:rPr>
          <w:rFonts w:ascii="Arial" w:hAnsi="Arial" w:cs="Arial"/>
        </w:rPr>
        <w:t>. I</w:t>
      </w:r>
      <w:r w:rsidR="003D7054" w:rsidRPr="00296460">
        <w:rPr>
          <w:rFonts w:ascii="Arial" w:hAnsi="Arial" w:cs="Arial"/>
        </w:rPr>
        <w:t xml:space="preserve">n den kommenden vier Jahren </w:t>
      </w:r>
      <w:r w:rsidR="003D7054">
        <w:rPr>
          <w:rFonts w:ascii="Arial" w:hAnsi="Arial" w:cs="Arial"/>
        </w:rPr>
        <w:t xml:space="preserve">liefern wir </w:t>
      </w:r>
      <w:r w:rsidR="003D7054" w:rsidRPr="00296460">
        <w:rPr>
          <w:rFonts w:ascii="Arial" w:hAnsi="Arial" w:cs="Arial"/>
        </w:rPr>
        <w:t>unter anderem 5.500 Schreibtische, 4.000 Rollcontainer, 4.000 Akustikelemente</w:t>
      </w:r>
      <w:r w:rsidR="003D7054">
        <w:rPr>
          <w:rFonts w:ascii="Arial" w:hAnsi="Arial" w:cs="Arial"/>
        </w:rPr>
        <w:t>,</w:t>
      </w:r>
      <w:r w:rsidR="003D7054" w:rsidRPr="00296460">
        <w:rPr>
          <w:rFonts w:ascii="Arial" w:hAnsi="Arial" w:cs="Arial"/>
        </w:rPr>
        <w:t xml:space="preserve"> 2.000 Aktenschränke sowie</w:t>
      </w:r>
      <w:r w:rsidR="003D7054">
        <w:rPr>
          <w:rFonts w:ascii="Arial" w:hAnsi="Arial" w:cs="Arial"/>
        </w:rPr>
        <w:t xml:space="preserve"> rund 1.500 Sessel und Stehhilfen.</w:t>
      </w:r>
    </w:p>
    <w:p w:rsidR="00523FD0" w:rsidRDefault="00523FD0" w:rsidP="003D7054">
      <w:pPr>
        <w:spacing w:line="360" w:lineRule="auto"/>
        <w:rPr>
          <w:rFonts w:ascii="Arial" w:hAnsi="Arial" w:cs="Arial"/>
        </w:rPr>
      </w:pPr>
    </w:p>
    <w:p w:rsidR="00523FD0" w:rsidRDefault="00523FD0" w:rsidP="003D7054">
      <w:pPr>
        <w:spacing w:line="360" w:lineRule="auto"/>
        <w:rPr>
          <w:rFonts w:ascii="Arial" w:hAnsi="Arial" w:cs="Arial"/>
        </w:rPr>
      </w:pPr>
    </w:p>
    <w:p w:rsidR="003D7054" w:rsidRPr="00523FD0" w:rsidRDefault="00A305A2" w:rsidP="003D7054">
      <w:pPr>
        <w:spacing w:line="360" w:lineRule="auto"/>
        <w:rPr>
          <w:rFonts w:ascii="Arial" w:hAnsi="Arial" w:cs="Arial"/>
          <w:b/>
        </w:rPr>
      </w:pPr>
      <w:r>
        <w:rPr>
          <w:rFonts w:ascii="Arial" w:hAnsi="Arial" w:cs="Arial"/>
        </w:rPr>
        <w:lastRenderedPageBreak/>
        <w:t>„</w:t>
      </w:r>
      <w:bookmarkStart w:id="0" w:name="_GoBack"/>
      <w:bookmarkEnd w:id="0"/>
      <w:r w:rsidR="003D7054">
        <w:rPr>
          <w:rFonts w:ascii="Arial" w:hAnsi="Arial" w:cs="Arial"/>
        </w:rPr>
        <w:t>Bei</w:t>
      </w:r>
      <w:r w:rsidR="003D7054" w:rsidRPr="00296460">
        <w:rPr>
          <w:rFonts w:ascii="Arial" w:hAnsi="Arial" w:cs="Arial"/>
        </w:rPr>
        <w:t xml:space="preserve"> diesen Dimensionen ist eine perfekte Organisation unerlässlich für einen reibungslosen Ablauf“, </w:t>
      </w:r>
      <w:r w:rsidR="003D7054">
        <w:rPr>
          <w:rFonts w:ascii="Arial" w:hAnsi="Arial" w:cs="Arial"/>
        </w:rPr>
        <w:t>erklärt</w:t>
      </w:r>
      <w:r w:rsidR="003D7054" w:rsidRPr="00296460">
        <w:rPr>
          <w:rFonts w:ascii="Arial" w:hAnsi="Arial" w:cs="Arial"/>
        </w:rPr>
        <w:t xml:space="preserve"> </w:t>
      </w:r>
      <w:r w:rsidR="003D7054">
        <w:rPr>
          <w:rFonts w:ascii="Arial" w:hAnsi="Arial" w:cs="Arial"/>
        </w:rPr>
        <w:t>Jochen Joachims, Geschäftsführer von Braun Lockenhaus</w:t>
      </w:r>
      <w:r w:rsidR="003D7054" w:rsidRPr="00296460">
        <w:rPr>
          <w:rFonts w:ascii="Arial" w:hAnsi="Arial" w:cs="Arial"/>
        </w:rPr>
        <w:t>. „Mit solchen Projekten stellen wir die Leistungsfähigkeit der Unternehmensgruppe unter Beweis</w:t>
      </w:r>
      <w:r w:rsidR="003D7054">
        <w:rPr>
          <w:rFonts w:ascii="Arial" w:hAnsi="Arial" w:cs="Arial"/>
        </w:rPr>
        <w:t xml:space="preserve">. Unsere Kunden schätzen uns als Komplettausstatter. Denn so können sie sicher sein, dass alles aus einer Hand kommt und die </w:t>
      </w:r>
      <w:r w:rsidR="003D7054" w:rsidRPr="00E254AE">
        <w:rPr>
          <w:rFonts w:ascii="Arial" w:hAnsi="Arial" w:cs="Arial"/>
        </w:rPr>
        <w:t>Qualität stimmt</w:t>
      </w:r>
      <w:r w:rsidR="003D7054" w:rsidRPr="0091247C">
        <w:rPr>
          <w:rFonts w:ascii="Arial" w:hAnsi="Arial" w:cs="Arial"/>
          <w:sz w:val="20"/>
        </w:rPr>
        <w:t>.“</w:t>
      </w:r>
    </w:p>
    <w:p w:rsidR="003D7054" w:rsidRPr="00523FD0" w:rsidRDefault="003D7054" w:rsidP="003D7054">
      <w:pPr>
        <w:tabs>
          <w:tab w:val="left" w:pos="6804"/>
        </w:tabs>
        <w:spacing w:after="120" w:line="240" w:lineRule="auto"/>
        <w:ind w:right="1"/>
        <w:rPr>
          <w:rFonts w:ascii="Arial" w:hAnsi="Arial" w:cs="Arial"/>
          <w:b/>
          <w:bCs/>
          <w:i/>
          <w:iCs/>
          <w:sz w:val="18"/>
          <w:szCs w:val="18"/>
        </w:rPr>
      </w:pPr>
      <w:r w:rsidRPr="00523FD0">
        <w:rPr>
          <w:rFonts w:ascii="Arial" w:hAnsi="Arial" w:cs="Arial"/>
          <w:b/>
          <w:bCs/>
          <w:i/>
          <w:iCs/>
          <w:sz w:val="18"/>
          <w:szCs w:val="18"/>
        </w:rPr>
        <w:t>Kurzinfo zur Braun Lockenhaus GmbH</w:t>
      </w:r>
      <w:r w:rsidRPr="00523FD0">
        <w:rPr>
          <w:rFonts w:ascii="Arial" w:hAnsi="Arial" w:cs="Arial"/>
          <w:b/>
          <w:bCs/>
          <w:i/>
          <w:iCs/>
          <w:sz w:val="18"/>
          <w:szCs w:val="18"/>
        </w:rPr>
        <w:br/>
      </w:r>
      <w:r w:rsidRPr="00523FD0">
        <w:rPr>
          <w:rFonts w:ascii="Arial" w:hAnsi="Arial" w:cs="Arial"/>
          <w:i/>
          <w:iCs/>
          <w:sz w:val="18"/>
          <w:szCs w:val="18"/>
        </w:rPr>
        <w:t>Kommerzialrat Johann Braun gründete die Firma im Jahre 1921 am Fuße der Burg Lockenhaus. Waren es zuerst vor allem Schulmöbel, so spezialisierte sich das Unternehmen ab 1975 auf Sitzmöbel und Tische aus Vollholz, Bugholz, Holzlaminaten und Stahlrohr. Es wird der gesamte Objektbereich in Österreich beliefert. Der Betrieb, zu dessen Kunden u.a. das „21er Haus“, das „Schloss Esterhazy“ und das „Kultur Kongress Zentrum“ in Eisenstadt, der Flughafen Wien, die Restaurants „Fabios“, „Lugeck“ und „Motto am Fluss“ sowie das „Congress-Schladming“ zählen, beschäftigt 58 Mitarbeiterinnen und Mitarbeiter. Seit 2008 ist Jochen Joachims Geschäftsführer der Braun Lockenhaus GmbH.</w:t>
      </w:r>
    </w:p>
    <w:p w:rsidR="003D7054" w:rsidRPr="00523FD0" w:rsidRDefault="003D7054" w:rsidP="003D7054">
      <w:pPr>
        <w:tabs>
          <w:tab w:val="left" w:pos="6804"/>
        </w:tabs>
        <w:spacing w:after="120" w:line="240" w:lineRule="auto"/>
        <w:ind w:right="1"/>
        <w:rPr>
          <w:rFonts w:ascii="Arial" w:hAnsi="Arial" w:cs="Arial"/>
          <w:b/>
          <w:sz w:val="18"/>
          <w:szCs w:val="18"/>
        </w:rPr>
      </w:pPr>
      <w:r w:rsidRPr="00523FD0">
        <w:rPr>
          <w:rFonts w:ascii="Arial" w:hAnsi="Arial" w:cs="Arial"/>
          <w:b/>
          <w:sz w:val="18"/>
          <w:szCs w:val="18"/>
        </w:rPr>
        <w:br/>
        <w:t>Über die Rosconi GmbH</w:t>
      </w:r>
      <w:r w:rsidRPr="00523FD0">
        <w:rPr>
          <w:rFonts w:ascii="Arial" w:hAnsi="Arial" w:cs="Arial"/>
          <w:b/>
          <w:sz w:val="18"/>
          <w:szCs w:val="18"/>
        </w:rPr>
        <w:br/>
      </w:r>
      <w:r w:rsidRPr="00523FD0">
        <w:rPr>
          <w:rFonts w:ascii="Arial" w:hAnsi="Arial" w:cs="Arial"/>
          <w:i/>
          <w:sz w:val="18"/>
          <w:szCs w:val="18"/>
        </w:rPr>
        <w:t>Die im Jahr 1873 gegründete Rosconi GmbH ist auf die Produktion von Premiumprodukten wie Garderobenlösungen, Raucherlounges und Lobby Items sowie auf professionellen maßgeschneiderten Innenausbau spezialisiert. Zahlreiche Produkte wurden bereits mit Designpreisen wie dem iF Award oder dem Red Dot Award ausgezeichnet. Seit 2009 gehört die Manufaktur zur Schneeweiss AG Interior.</w:t>
      </w:r>
    </w:p>
    <w:p w:rsidR="001C4674" w:rsidRPr="00523FD0" w:rsidRDefault="003D7054" w:rsidP="003D7054">
      <w:pPr>
        <w:spacing w:line="240" w:lineRule="auto"/>
        <w:rPr>
          <w:rFonts w:ascii="Arial" w:hAnsi="Arial" w:cs="Arial"/>
          <w:b/>
          <w:sz w:val="18"/>
          <w:szCs w:val="18"/>
        </w:rPr>
      </w:pPr>
      <w:r w:rsidRPr="00523FD0">
        <w:rPr>
          <w:rFonts w:ascii="Arial" w:hAnsi="Arial" w:cs="Arial"/>
          <w:b/>
          <w:sz w:val="18"/>
          <w:szCs w:val="18"/>
        </w:rPr>
        <w:br/>
        <w:t>Über die Schneeweiss AG</w:t>
      </w:r>
      <w:r w:rsidRPr="00523FD0">
        <w:rPr>
          <w:rFonts w:ascii="Arial" w:hAnsi="Arial" w:cs="Arial"/>
          <w:b/>
          <w:sz w:val="18"/>
          <w:szCs w:val="18"/>
        </w:rPr>
        <w:br/>
      </w:r>
      <w:r w:rsidRPr="00523FD0">
        <w:rPr>
          <w:rFonts w:ascii="Arial" w:hAnsi="Arial" w:cs="Arial"/>
          <w:i/>
          <w:sz w:val="18"/>
          <w:szCs w:val="18"/>
        </w:rPr>
        <w:t>Die Schneeweiss AG Interior mit Sitz im Schloss zu Schmieheim vereint die Objektmöbelhersteller Hiller Objektmöbel und Braun Lockenhaus (Österreich), die auf Loungemöbel und Lobby Items sowie auf professionellen Innenausbau spezialisierte Designmanufaktur Rosconi, die Werbeagentur Atelier Schneeweiss und die Spedition Widra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p>
    <w:sectPr w:rsidR="001C4674" w:rsidRPr="00523FD0" w:rsidSect="00296460">
      <w:headerReference w:type="default" r:id="rId7"/>
      <w:footerReference w:type="default" r:id="rId8"/>
      <w:pgSz w:w="11906" w:h="16838"/>
      <w:pgMar w:top="2127" w:right="3684"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78" w:rsidRDefault="00D92E78" w:rsidP="00746149">
      <w:pPr>
        <w:spacing w:after="0" w:line="240" w:lineRule="auto"/>
      </w:pPr>
      <w:r>
        <w:separator/>
      </w:r>
    </w:p>
  </w:endnote>
  <w:endnote w:type="continuationSeparator" w:id="0">
    <w:p w:rsidR="00D92E78" w:rsidRDefault="00D92E78"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90469209"/>
      <w:docPartObj>
        <w:docPartGallery w:val="Page Numbers (Bottom of Page)"/>
        <w:docPartUnique/>
      </w:docPartObj>
    </w:sdtPr>
    <w:sdtEndPr/>
    <w:sdtContent>
      <w:p w:rsidR="0091247C" w:rsidRPr="004D4A88" w:rsidRDefault="00A305A2" w:rsidP="004D4A88">
        <w:pPr>
          <w:pStyle w:val="Fuzeile"/>
          <w:rPr>
            <w:rFonts w:ascii="Arial" w:hAnsi="Arial" w:cs="Arial"/>
            <w:sz w:val="20"/>
          </w:rPr>
        </w:pPr>
        <w:r>
          <w:rPr>
            <w:rFonts w:ascii="Arial" w:hAnsi="Arial" w:cs="Arial"/>
            <w:i/>
            <w:noProof/>
            <w:sz w:val="20"/>
          </w:rPr>
          <w:pict>
            <v:line id="Gerade Verbindung 1" o:spid="_x0000_s10242"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" strokecolor="black [3040]">
              <o:lock v:ext="edit" shapetype="f"/>
            </v:line>
          </w:pict>
        </w:r>
        <w:r>
          <w:rPr>
            <w:rFonts w:ascii="Arial" w:hAnsi="Arial" w:cs="Arial"/>
            <w:noProof/>
          </w:rPr>
          <w:pict>
            <v:shapetype id="_x0000_t202" coordsize="21600,21600" o:spt="202" path="m,l,21600r21600,l21600,xe">
              <v:stroke joinstyle="miter"/>
              <v:path gradientshapeok="t" o:connecttype="rect"/>
            </v:shapetype>
            <v:shape id="Textfeld 2" o:spid="_x0000_s10241" type="#_x0000_t202" style="position:absolute;margin-left:-7.85pt;margin-top:-45.15pt;width:498.7pt;height:5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91247C" w:rsidRPr="0091247C" w:rsidRDefault="0091247C" w:rsidP="00746149">
                    <w:pPr>
                      <w:spacing w:line="240" w:lineRule="auto"/>
                      <w:contextualSpacing/>
                      <w:rPr>
                        <w:rFonts w:ascii="Arial" w:hAnsi="Arial" w:cs="Arial"/>
                        <w:sz w:val="18"/>
                        <w:szCs w:val="17"/>
                      </w:rPr>
                    </w:pPr>
                    <w:r w:rsidRPr="0091247C">
                      <w:rPr>
                        <w:rFonts w:ascii="Arial" w:hAnsi="Arial" w:cs="Arial"/>
                        <w:sz w:val="18"/>
                        <w:szCs w:val="17"/>
                      </w:rPr>
                      <w:t>Pressekontakt:</w:t>
                    </w:r>
                  </w:p>
                  <w:p w:rsidR="0091247C" w:rsidRPr="0091247C" w:rsidRDefault="0091247C" w:rsidP="00991C30">
                    <w:pPr>
                      <w:spacing w:line="240" w:lineRule="auto"/>
                      <w:contextualSpacing/>
                      <w:rPr>
                        <w:rFonts w:ascii="Arial" w:hAnsi="Arial" w:cs="Arial"/>
                        <w:sz w:val="18"/>
                        <w:szCs w:val="17"/>
                      </w:rPr>
                    </w:pPr>
                    <w:r w:rsidRPr="0091247C">
                      <w:rPr>
                        <w:rFonts w:ascii="Arial" w:hAnsi="Arial" w:cs="Arial"/>
                        <w:sz w:val="18"/>
                        <w:szCs w:val="17"/>
                      </w:rPr>
                      <w:t xml:space="preserve">Melzer PR Group, 1010 Wien, Tel.: +43-(0)1-526 89 08-0, </w:t>
                    </w:r>
                  </w:p>
                  <w:p w:rsidR="0091247C" w:rsidRPr="0091247C" w:rsidRDefault="0091247C" w:rsidP="00991C30">
                    <w:pPr>
                      <w:spacing w:line="240" w:lineRule="auto"/>
                      <w:contextualSpacing/>
                      <w:rPr>
                        <w:rFonts w:ascii="Arial" w:hAnsi="Arial" w:cs="Arial"/>
                      </w:rPr>
                    </w:pPr>
                    <w:r w:rsidRPr="0091247C">
                      <w:rPr>
                        <w:rFonts w:ascii="Arial" w:hAnsi="Arial" w:cs="Arial"/>
                        <w:sz w:val="18"/>
                        <w:szCs w:val="17"/>
                      </w:rPr>
                      <w:t>office@melzer-pr.com, www.melzer-pr.com</w:t>
                    </w:r>
                  </w:p>
                  <w:p w:rsidR="0091247C" w:rsidRPr="00923880" w:rsidRDefault="0091247C" w:rsidP="00991C30">
                    <w:pPr>
                      <w:spacing w:line="240" w:lineRule="auto"/>
                      <w:contextualSpacing/>
                      <w:rPr>
                        <w:rFonts w:ascii="Arial" w:hAnsi="Arial" w:cs="Arial"/>
                      </w:rPr>
                    </w:pPr>
                  </w:p>
                </w:txbxContent>
              </v:textbox>
            </v:shape>
          </w:pict>
        </w:r>
        <w:r w:rsidR="002578D5">
          <w:fldChar w:fldCharType="begin"/>
        </w:r>
        <w:r w:rsidR="003D7054">
          <w:instrText>PAGE   \* MERGEFORMAT</w:instrText>
        </w:r>
        <w:r w:rsidR="002578D5">
          <w:fldChar w:fldCharType="separate"/>
        </w:r>
        <w:r w:rsidRPr="00A305A2">
          <w:rPr>
            <w:rFonts w:ascii="Arial" w:hAnsi="Arial" w:cs="Arial"/>
            <w:noProof/>
            <w:sz w:val="20"/>
          </w:rPr>
          <w:t>1</w:t>
        </w:r>
        <w:r w:rsidR="002578D5">
          <w:rPr>
            <w:rFonts w:ascii="Arial" w:hAnsi="Arial" w:cs="Arial"/>
            <w:noProof/>
            <w:sz w:val="20"/>
          </w:rPr>
          <w:fldChar w:fldCharType="end"/>
        </w:r>
      </w:p>
    </w:sdtContent>
  </w:sdt>
  <w:p w:rsidR="0091247C" w:rsidRPr="004D4A88" w:rsidRDefault="0091247C"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78" w:rsidRDefault="00D92E78" w:rsidP="00746149">
      <w:pPr>
        <w:spacing w:after="0" w:line="240" w:lineRule="auto"/>
      </w:pPr>
      <w:r>
        <w:separator/>
      </w:r>
    </w:p>
  </w:footnote>
  <w:footnote w:type="continuationSeparator" w:id="0">
    <w:p w:rsidR="00D92E78" w:rsidRDefault="00D92E78"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7C" w:rsidRPr="00923880" w:rsidRDefault="0091247C" w:rsidP="00080FAE">
    <w:pPr>
      <w:pStyle w:val="Kopfzeile"/>
      <w:tabs>
        <w:tab w:val="left" w:pos="6804"/>
      </w:tabs>
      <w:spacing w:line="360" w:lineRule="auto"/>
      <w:rPr>
        <w:rFonts w:ascii="Arial" w:hAnsi="Arial" w:cs="Arial"/>
        <w:sz w:val="28"/>
      </w:rPr>
    </w:pPr>
    <w:r>
      <w:rPr>
        <w:rFonts w:ascii="Arial" w:hAnsi="Arial" w:cs="Arial"/>
        <w:noProof/>
        <w:sz w:val="28"/>
        <w:lang w:val="de-DE" w:eastAsia="de-DE"/>
      </w:rPr>
      <w:drawing>
        <wp:anchor distT="0" distB="0" distL="114300" distR="114300" simplePos="0" relativeHeight="251658752" behindDoc="1" locked="0" layoutInCell="1" allowOverlap="1">
          <wp:simplePos x="0" y="0"/>
          <wp:positionH relativeFrom="column">
            <wp:posOffset>3634105</wp:posOffset>
          </wp:positionH>
          <wp:positionV relativeFrom="paragraph">
            <wp:posOffset>8890</wp:posOffset>
          </wp:positionV>
          <wp:extent cx="2485390" cy="199390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anchor>
      </w:drawing>
    </w:r>
    <w:r w:rsidRPr="00923880">
      <w:rPr>
        <w:rFonts w:ascii="Arial" w:hAnsi="Arial" w:cs="Arial"/>
        <w:sz w:val="28"/>
      </w:rPr>
      <w:t>PRESSEINFORMATION</w:t>
    </w:r>
    <w:r w:rsidRPr="00923880">
      <w:rPr>
        <w:rFonts w:ascii="Arial" w:hAnsi="Arial" w:cs="Arial"/>
        <w:b/>
        <w:noProof/>
        <w:sz w:val="26"/>
        <w:szCs w:val="26"/>
        <w:lang w:eastAsia="de-DE"/>
      </w:rPr>
      <w:t xml:space="preserve"> </w:t>
    </w:r>
  </w:p>
  <w:p w:rsidR="0091247C" w:rsidRDefault="00FE6332" w:rsidP="003B0A9A">
    <w:pPr>
      <w:pStyle w:val="Kopfzeile"/>
      <w:spacing w:line="360" w:lineRule="auto"/>
      <w:rPr>
        <w:rFonts w:ascii="Arial" w:hAnsi="Arial" w:cs="Arial"/>
        <w:sz w:val="28"/>
      </w:rPr>
    </w:pPr>
    <w:r>
      <w:rPr>
        <w:rFonts w:ascii="Arial" w:hAnsi="Arial" w:cs="Arial"/>
        <w:sz w:val="28"/>
      </w:rPr>
      <w:t>12</w:t>
    </w:r>
    <w:r w:rsidR="0091247C" w:rsidRPr="00C5668C">
      <w:rPr>
        <w:rFonts w:ascii="Arial" w:hAnsi="Arial" w:cs="Arial"/>
        <w:sz w:val="28"/>
      </w:rPr>
      <w:t xml:space="preserve">. </w:t>
    </w:r>
    <w:r>
      <w:rPr>
        <w:rFonts w:ascii="Arial" w:hAnsi="Arial" w:cs="Arial"/>
        <w:sz w:val="28"/>
      </w:rPr>
      <w:t>September</w:t>
    </w:r>
    <w:r w:rsidR="0091247C" w:rsidRPr="005373D0">
      <w:rPr>
        <w:rFonts w:ascii="Arial" w:hAnsi="Arial" w:cs="Arial"/>
        <w:sz w:val="28"/>
      </w:rPr>
      <w:t xml:space="preserve"> 201</w:t>
    </w:r>
    <w:r w:rsidR="0091247C">
      <w:rPr>
        <w:rFonts w:ascii="Arial" w:hAnsi="Arial" w:cs="Arial"/>
        <w:sz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2"/>
  </w:compat>
  <w:rsids>
    <w:rsidRoot w:val="00746149"/>
    <w:rsid w:val="00056101"/>
    <w:rsid w:val="00080FAE"/>
    <w:rsid w:val="000E616B"/>
    <w:rsid w:val="00104697"/>
    <w:rsid w:val="00162053"/>
    <w:rsid w:val="001722B3"/>
    <w:rsid w:val="001B1094"/>
    <w:rsid w:val="001C4674"/>
    <w:rsid w:val="002578D5"/>
    <w:rsid w:val="00273D03"/>
    <w:rsid w:val="00284071"/>
    <w:rsid w:val="00296460"/>
    <w:rsid w:val="002D1120"/>
    <w:rsid w:val="002E063D"/>
    <w:rsid w:val="00322FCD"/>
    <w:rsid w:val="00360803"/>
    <w:rsid w:val="003B0A9A"/>
    <w:rsid w:val="003D26B0"/>
    <w:rsid w:val="003D7054"/>
    <w:rsid w:val="003F7E4D"/>
    <w:rsid w:val="004110D8"/>
    <w:rsid w:val="00412939"/>
    <w:rsid w:val="00494DD2"/>
    <w:rsid w:val="004C0EDE"/>
    <w:rsid w:val="004D4A88"/>
    <w:rsid w:val="00523FD0"/>
    <w:rsid w:val="005373D0"/>
    <w:rsid w:val="0056095E"/>
    <w:rsid w:val="0057709A"/>
    <w:rsid w:val="005C1B43"/>
    <w:rsid w:val="005E1273"/>
    <w:rsid w:val="00614B23"/>
    <w:rsid w:val="00630DD8"/>
    <w:rsid w:val="00642143"/>
    <w:rsid w:val="0064398E"/>
    <w:rsid w:val="006C3D22"/>
    <w:rsid w:val="00702A13"/>
    <w:rsid w:val="00746149"/>
    <w:rsid w:val="007819AC"/>
    <w:rsid w:val="00795C4F"/>
    <w:rsid w:val="007D7EB1"/>
    <w:rsid w:val="007E4B9F"/>
    <w:rsid w:val="007F5EBE"/>
    <w:rsid w:val="007F73CB"/>
    <w:rsid w:val="00870AA5"/>
    <w:rsid w:val="00884C09"/>
    <w:rsid w:val="008D74DB"/>
    <w:rsid w:val="008F32E5"/>
    <w:rsid w:val="00903105"/>
    <w:rsid w:val="0091247C"/>
    <w:rsid w:val="00923880"/>
    <w:rsid w:val="00932C15"/>
    <w:rsid w:val="009343A3"/>
    <w:rsid w:val="009578F5"/>
    <w:rsid w:val="0096608B"/>
    <w:rsid w:val="00991C30"/>
    <w:rsid w:val="009C1F8C"/>
    <w:rsid w:val="009D1F21"/>
    <w:rsid w:val="009F0FCD"/>
    <w:rsid w:val="00A305A2"/>
    <w:rsid w:val="00A52D58"/>
    <w:rsid w:val="00A972E0"/>
    <w:rsid w:val="00AA58B4"/>
    <w:rsid w:val="00AD19E8"/>
    <w:rsid w:val="00B326D2"/>
    <w:rsid w:val="00B80534"/>
    <w:rsid w:val="00B81D8B"/>
    <w:rsid w:val="00BB1C60"/>
    <w:rsid w:val="00C130C7"/>
    <w:rsid w:val="00C34E12"/>
    <w:rsid w:val="00C466E2"/>
    <w:rsid w:val="00C5668C"/>
    <w:rsid w:val="00C76966"/>
    <w:rsid w:val="00D24012"/>
    <w:rsid w:val="00D44488"/>
    <w:rsid w:val="00D90B94"/>
    <w:rsid w:val="00D92E78"/>
    <w:rsid w:val="00E24DC7"/>
    <w:rsid w:val="00E254AE"/>
    <w:rsid w:val="00E34037"/>
    <w:rsid w:val="00E37FDE"/>
    <w:rsid w:val="00F15411"/>
    <w:rsid w:val="00F206A0"/>
    <w:rsid w:val="00F41B84"/>
    <w:rsid w:val="00F57E38"/>
    <w:rsid w:val="00F844A3"/>
    <w:rsid w:val="00F94B6F"/>
    <w:rsid w:val="00F950B1"/>
    <w:rsid w:val="00FE6332"/>
    <w:rsid w:val="00FF298D"/>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1C27A0D2-6CB3-4325-837A-8557C8F2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78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F844A3"/>
    <w:rPr>
      <w:sz w:val="16"/>
      <w:szCs w:val="16"/>
    </w:rPr>
  </w:style>
  <w:style w:type="paragraph" w:styleId="Kommentartext">
    <w:name w:val="annotation text"/>
    <w:basedOn w:val="Standard"/>
    <w:link w:val="KommentartextZchn"/>
    <w:uiPriority w:val="99"/>
    <w:semiHidden/>
    <w:unhideWhenUsed/>
    <w:rsid w:val="00F844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44A3"/>
    <w:rPr>
      <w:sz w:val="20"/>
      <w:szCs w:val="20"/>
    </w:rPr>
  </w:style>
  <w:style w:type="paragraph" w:styleId="Kommentarthema">
    <w:name w:val="annotation subject"/>
    <w:basedOn w:val="Kommentartext"/>
    <w:next w:val="Kommentartext"/>
    <w:link w:val="KommentarthemaZchn"/>
    <w:uiPriority w:val="99"/>
    <w:semiHidden/>
    <w:unhideWhenUsed/>
    <w:rsid w:val="00F844A3"/>
    <w:rPr>
      <w:b/>
      <w:bCs/>
    </w:rPr>
  </w:style>
  <w:style w:type="character" w:customStyle="1" w:styleId="KommentarthemaZchn">
    <w:name w:val="Kommentarthema Zchn"/>
    <w:basedOn w:val="KommentartextZchn"/>
    <w:link w:val="Kommentarthema"/>
    <w:uiPriority w:val="99"/>
    <w:semiHidden/>
    <w:rsid w:val="00F84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21069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D720-2E71-46F3-B144-6F2B211A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3</cp:revision>
  <cp:lastPrinted>2017-07-27T13:02:00Z</cp:lastPrinted>
  <dcterms:created xsi:type="dcterms:W3CDTF">2017-09-11T12:12:00Z</dcterms:created>
  <dcterms:modified xsi:type="dcterms:W3CDTF">2017-09-12T07:10:00Z</dcterms:modified>
</cp:coreProperties>
</file>