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33" w:rsidRPr="00187E33" w:rsidRDefault="00A94AE7" w:rsidP="00102507">
      <w:pPr>
        <w:spacing w:line="360" w:lineRule="auto"/>
        <w:rPr>
          <w:rFonts w:ascii="Arial" w:hAnsi="Arial" w:cs="Arial"/>
          <w:b/>
          <w:sz w:val="20"/>
          <w:szCs w:val="20"/>
        </w:rPr>
      </w:pPr>
      <w:r>
        <w:rPr>
          <w:rFonts w:ascii="Arial" w:hAnsi="Arial" w:cs="Arial"/>
          <w:b/>
        </w:rPr>
        <w:br/>
      </w:r>
      <w:r w:rsidR="00102507" w:rsidRPr="00187E33">
        <w:rPr>
          <w:rFonts w:ascii="Arial" w:hAnsi="Arial" w:cs="Arial"/>
          <w:b/>
          <w:sz w:val="20"/>
          <w:szCs w:val="20"/>
        </w:rPr>
        <w:t xml:space="preserve">Digitales Informationssystem </w:t>
      </w:r>
      <w:r w:rsidR="001F45A2" w:rsidRPr="00187E33">
        <w:rPr>
          <w:rFonts w:ascii="Arial" w:hAnsi="Arial" w:cs="Arial"/>
          <w:b/>
          <w:sz w:val="20"/>
          <w:szCs w:val="20"/>
        </w:rPr>
        <w:t>von Braun Lockenhaus-Schwester ausgezeichnet</w:t>
      </w:r>
      <w:r w:rsidR="001F45A2">
        <w:rPr>
          <w:rFonts w:ascii="Arial" w:hAnsi="Arial" w:cs="Arial"/>
          <w:b/>
          <w:sz w:val="26"/>
          <w:szCs w:val="26"/>
        </w:rPr>
        <w:br/>
      </w:r>
      <w:r w:rsidR="001F45A2">
        <w:rPr>
          <w:rFonts w:ascii="Arial" w:hAnsi="Arial" w:cs="Arial"/>
          <w:b/>
          <w:sz w:val="28"/>
        </w:rPr>
        <w:t>Innovationsaward</w:t>
      </w:r>
      <w:r w:rsidR="00102507">
        <w:rPr>
          <w:rFonts w:ascii="Arial" w:hAnsi="Arial" w:cs="Arial"/>
          <w:b/>
          <w:sz w:val="28"/>
        </w:rPr>
        <w:t xml:space="preserve"> </w:t>
      </w:r>
      <w:r w:rsidR="001F45A2">
        <w:rPr>
          <w:rFonts w:ascii="Arial" w:hAnsi="Arial" w:cs="Arial"/>
          <w:b/>
          <w:sz w:val="28"/>
        </w:rPr>
        <w:t xml:space="preserve">für </w:t>
      </w:r>
      <w:r w:rsidR="00000E28">
        <w:rPr>
          <w:rFonts w:ascii="Arial" w:hAnsi="Arial" w:cs="Arial"/>
          <w:b/>
          <w:sz w:val="28"/>
        </w:rPr>
        <w:t>digitale Nummerierung von Sitzplätzen</w:t>
      </w:r>
      <w:r w:rsidR="00187E33">
        <w:rPr>
          <w:rFonts w:ascii="Arial" w:hAnsi="Arial" w:cs="Arial"/>
          <w:b/>
          <w:sz w:val="28"/>
        </w:rPr>
        <w:br/>
      </w:r>
      <w:r w:rsidR="00000E28" w:rsidRPr="00000E28">
        <w:rPr>
          <w:rFonts w:ascii="Arial" w:hAnsi="Arial" w:cs="Arial"/>
          <w:b/>
          <w:sz w:val="20"/>
          <w:szCs w:val="20"/>
        </w:rPr>
        <w:t>F</w:t>
      </w:r>
      <w:r w:rsidR="00187E33" w:rsidRPr="00000E28">
        <w:rPr>
          <w:rFonts w:ascii="Arial" w:hAnsi="Arial" w:cs="Arial"/>
          <w:b/>
          <w:sz w:val="20"/>
          <w:szCs w:val="20"/>
        </w:rPr>
        <w:t>arbige Darstellung von individuellen Texten, Logos und Bildern auf Möbelstücken</w:t>
      </w:r>
    </w:p>
    <w:p w:rsidR="00102507" w:rsidRPr="008B01E3" w:rsidRDefault="001F45A2" w:rsidP="00102507">
      <w:pPr>
        <w:spacing w:line="360" w:lineRule="auto"/>
        <w:rPr>
          <w:rFonts w:ascii="Arial" w:hAnsi="Arial" w:cs="Arial"/>
        </w:rPr>
      </w:pPr>
      <w:r>
        <w:rPr>
          <w:rFonts w:ascii="Arial" w:hAnsi="Arial" w:cs="Arial"/>
          <w:b/>
        </w:rPr>
        <w:t>Lockenhaus</w:t>
      </w:r>
      <w:r w:rsidR="00102507">
        <w:rPr>
          <w:rFonts w:ascii="Arial" w:hAnsi="Arial" w:cs="Arial"/>
          <w:b/>
        </w:rPr>
        <w:t>. Das digitale Informationssystem „</w:t>
      </w:r>
      <w:proofErr w:type="spellStart"/>
      <w:proofErr w:type="gramStart"/>
      <w:r w:rsidR="00102507">
        <w:rPr>
          <w:rFonts w:ascii="Arial" w:hAnsi="Arial" w:cs="Arial"/>
          <w:b/>
        </w:rPr>
        <w:t>no.e</w:t>
      </w:r>
      <w:proofErr w:type="spellEnd"/>
      <w:proofErr w:type="gramEnd"/>
      <w:r w:rsidR="00102507">
        <w:rPr>
          <w:rFonts w:ascii="Arial" w:hAnsi="Arial" w:cs="Arial"/>
          <w:b/>
        </w:rPr>
        <w:t>“ der Hiller Objektmöbel GmbH</w:t>
      </w:r>
      <w:r w:rsidR="00187E33">
        <w:rPr>
          <w:rFonts w:ascii="Arial" w:hAnsi="Arial" w:cs="Arial"/>
          <w:b/>
        </w:rPr>
        <w:t xml:space="preserve">, </w:t>
      </w:r>
      <w:r w:rsidR="00000E28">
        <w:rPr>
          <w:rFonts w:ascii="Arial" w:hAnsi="Arial" w:cs="Arial"/>
          <w:b/>
        </w:rPr>
        <w:t xml:space="preserve">einem </w:t>
      </w:r>
      <w:r w:rsidR="00187E33">
        <w:rPr>
          <w:rFonts w:ascii="Arial" w:hAnsi="Arial" w:cs="Arial"/>
          <w:b/>
        </w:rPr>
        <w:t>Schwester-Unternehmen der burgenländischen Möbelmanufaktur Braun Lockenhaus,</w:t>
      </w:r>
      <w:r w:rsidR="00102507">
        <w:rPr>
          <w:rFonts w:ascii="Arial" w:hAnsi="Arial" w:cs="Arial"/>
          <w:b/>
        </w:rPr>
        <w:t xml:space="preserve"> wurde für seine herausragende Innovationsleistung mit einem German Innovation Award 2019 prämiert. Mit dem smarten S</w:t>
      </w:r>
      <w:r w:rsidR="00102507" w:rsidRPr="008B01E3">
        <w:rPr>
          <w:rFonts w:ascii="Arial" w:hAnsi="Arial" w:cs="Arial"/>
          <w:b/>
        </w:rPr>
        <w:t xml:space="preserve">ystem untermauert </w:t>
      </w:r>
      <w:r w:rsidR="00102507">
        <w:rPr>
          <w:rFonts w:ascii="Arial" w:hAnsi="Arial" w:cs="Arial"/>
          <w:b/>
        </w:rPr>
        <w:t>das Unternehmen erneut</w:t>
      </w:r>
      <w:r w:rsidR="00102507" w:rsidRPr="008B01E3">
        <w:rPr>
          <w:rFonts w:ascii="Arial" w:hAnsi="Arial" w:cs="Arial"/>
          <w:b/>
        </w:rPr>
        <w:t xml:space="preserve"> </w:t>
      </w:r>
      <w:r w:rsidR="00102507">
        <w:rPr>
          <w:rFonts w:ascii="Arial" w:hAnsi="Arial" w:cs="Arial"/>
          <w:b/>
        </w:rPr>
        <w:t>seinen</w:t>
      </w:r>
      <w:r w:rsidR="00102507" w:rsidRPr="008B01E3">
        <w:rPr>
          <w:rFonts w:ascii="Arial" w:hAnsi="Arial" w:cs="Arial"/>
          <w:b/>
        </w:rPr>
        <w:t xml:space="preserve"> Status als Innovator auf dem Gebiet der digitalen Informationsübermittlung. Die </w:t>
      </w:r>
      <w:r w:rsidR="00102507">
        <w:rPr>
          <w:rFonts w:ascii="Arial" w:hAnsi="Arial" w:cs="Arial"/>
          <w:b/>
        </w:rPr>
        <w:t>komfortable</w:t>
      </w:r>
      <w:r w:rsidR="00102507" w:rsidRPr="008B01E3">
        <w:rPr>
          <w:rFonts w:ascii="Arial" w:hAnsi="Arial" w:cs="Arial"/>
          <w:b/>
        </w:rPr>
        <w:t xml:space="preserve"> elektronische Displaylösung ermöglicht eine schnelle und einfache Nummerierung von Sitzplätzen sowie die farbige Darstellung von individuellen Texten, Logos und Bildern. </w:t>
      </w:r>
    </w:p>
    <w:p w:rsidR="00102507" w:rsidRDefault="007957FD" w:rsidP="00102507">
      <w:pPr>
        <w:spacing w:line="360" w:lineRule="auto"/>
        <w:rPr>
          <w:rFonts w:ascii="Arial" w:hAnsi="Arial" w:cs="Arial"/>
        </w:rPr>
      </w:pPr>
      <w:r>
        <w:rPr>
          <w:rFonts w:ascii="Arial" w:hAnsi="Arial" w:cs="Arial"/>
        </w:rPr>
        <w:t>D</w:t>
      </w:r>
      <w:r w:rsidR="00000E28">
        <w:rPr>
          <w:rFonts w:ascii="Arial" w:hAnsi="Arial" w:cs="Arial"/>
        </w:rPr>
        <w:t>em</w:t>
      </w:r>
      <w:r>
        <w:rPr>
          <w:rFonts w:ascii="Arial" w:hAnsi="Arial" w:cs="Arial"/>
        </w:rPr>
        <w:t xml:space="preserve"> Informationssystem</w:t>
      </w:r>
      <w:r w:rsidR="00102507" w:rsidRPr="008B01E3">
        <w:rPr>
          <w:rFonts w:ascii="Arial" w:hAnsi="Arial" w:cs="Arial"/>
        </w:rPr>
        <w:t xml:space="preserve"> „</w:t>
      </w:r>
      <w:proofErr w:type="spellStart"/>
      <w:proofErr w:type="gramStart"/>
      <w:r w:rsidR="00102507" w:rsidRPr="008B01E3">
        <w:rPr>
          <w:rFonts w:ascii="Arial" w:hAnsi="Arial" w:cs="Arial"/>
        </w:rPr>
        <w:t>no.e</w:t>
      </w:r>
      <w:proofErr w:type="spellEnd"/>
      <w:proofErr w:type="gramEnd"/>
      <w:r w:rsidR="00102507" w:rsidRPr="008B01E3">
        <w:rPr>
          <w:rFonts w:ascii="Arial" w:hAnsi="Arial" w:cs="Arial"/>
        </w:rPr>
        <w:t>“ (</w:t>
      </w:r>
      <w:r w:rsidR="00102507" w:rsidRPr="008B01E3">
        <w:rPr>
          <w:rFonts w:ascii="Arial" w:hAnsi="Arial" w:cs="Arial"/>
          <w:i/>
        </w:rPr>
        <w:t>sprich: „</w:t>
      </w:r>
      <w:proofErr w:type="spellStart"/>
      <w:r w:rsidR="00102507" w:rsidRPr="008B01E3">
        <w:rPr>
          <w:rFonts w:ascii="Arial" w:hAnsi="Arial" w:cs="Arial"/>
          <w:i/>
        </w:rPr>
        <w:t>Number</w:t>
      </w:r>
      <w:proofErr w:type="spellEnd"/>
      <w:r w:rsidR="00102507" w:rsidRPr="008B01E3">
        <w:rPr>
          <w:rFonts w:ascii="Arial" w:hAnsi="Arial" w:cs="Arial"/>
          <w:i/>
        </w:rPr>
        <w:t xml:space="preserve"> e“</w:t>
      </w:r>
      <w:r w:rsidR="00102507" w:rsidRPr="008B01E3">
        <w:rPr>
          <w:rFonts w:ascii="Arial" w:hAnsi="Arial" w:cs="Arial"/>
        </w:rPr>
        <w:t xml:space="preserve">) </w:t>
      </w:r>
      <w:r w:rsidR="00102507">
        <w:rPr>
          <w:rFonts w:ascii="Arial" w:hAnsi="Arial" w:cs="Arial"/>
        </w:rPr>
        <w:t xml:space="preserve">wurde nun beim German Innovation Award 2019 für seine herausragende Innovationsleistung die Auszeichnung „Winner“ in der Kategorie „Excellence in Business </w:t>
      </w:r>
      <w:proofErr w:type="spellStart"/>
      <w:r w:rsidR="00102507">
        <w:rPr>
          <w:rFonts w:ascii="Arial" w:hAnsi="Arial" w:cs="Arial"/>
        </w:rPr>
        <w:t>to</w:t>
      </w:r>
      <w:proofErr w:type="spellEnd"/>
      <w:r w:rsidR="00102507">
        <w:rPr>
          <w:rFonts w:ascii="Arial" w:hAnsi="Arial" w:cs="Arial"/>
        </w:rPr>
        <w:t xml:space="preserve"> Business – Office Solutions“ verliehen.</w:t>
      </w:r>
    </w:p>
    <w:p w:rsidR="00102507" w:rsidRPr="008B01E3" w:rsidRDefault="000554F7" w:rsidP="00102507">
      <w:pPr>
        <w:spacing w:line="360" w:lineRule="auto"/>
        <w:rPr>
          <w:rFonts w:ascii="Arial" w:hAnsi="Arial" w:cs="Arial"/>
        </w:rPr>
      </w:pPr>
      <w:r>
        <w:rPr>
          <w:rFonts w:ascii="Arial" w:hAnsi="Arial" w:cs="Arial"/>
        </w:rPr>
        <w:t>„Unser neues Informationssystem</w:t>
      </w:r>
      <w:r w:rsidR="00102507" w:rsidRPr="008B01E3">
        <w:rPr>
          <w:rFonts w:ascii="Arial" w:hAnsi="Arial" w:cs="Arial"/>
        </w:rPr>
        <w:t xml:space="preserve"> ermöglicht nicht nur die blitzschnelle</w:t>
      </w:r>
      <w:r w:rsidR="00102507">
        <w:rPr>
          <w:rFonts w:ascii="Arial" w:hAnsi="Arial" w:cs="Arial"/>
        </w:rPr>
        <w:t>, komfortable</w:t>
      </w:r>
      <w:r w:rsidR="00102507" w:rsidRPr="008B01E3">
        <w:rPr>
          <w:rFonts w:ascii="Arial" w:hAnsi="Arial" w:cs="Arial"/>
        </w:rPr>
        <w:t xml:space="preserve"> Nummerierung der Sitzplätze</w:t>
      </w:r>
      <w:r w:rsidR="00102507">
        <w:rPr>
          <w:rFonts w:ascii="Arial" w:hAnsi="Arial" w:cs="Arial"/>
        </w:rPr>
        <w:t xml:space="preserve"> per Knopfdruck</w:t>
      </w:r>
      <w:r w:rsidR="00102507" w:rsidRPr="008B01E3">
        <w:rPr>
          <w:rFonts w:ascii="Arial" w:hAnsi="Arial" w:cs="Arial"/>
        </w:rPr>
        <w:t>, sondern auch deren Personalisierung sowie die Abbildung von Fotos, Funktionssymbolen oder Firmenlogos</w:t>
      </w:r>
      <w:r>
        <w:rPr>
          <w:rFonts w:ascii="Arial" w:hAnsi="Arial" w:cs="Arial"/>
        </w:rPr>
        <w:t>“, so Jochen Joachims, Geschäftsführer von Braun Lockenhaus.</w:t>
      </w:r>
      <w:r w:rsidR="00102507" w:rsidRPr="008B01E3">
        <w:rPr>
          <w:rFonts w:ascii="Arial" w:hAnsi="Arial" w:cs="Arial"/>
        </w:rPr>
        <w:t xml:space="preserve"> Dank der modernen e-Paper-Displays kann „</w:t>
      </w:r>
      <w:proofErr w:type="spellStart"/>
      <w:proofErr w:type="gramStart"/>
      <w:r w:rsidR="00102507" w:rsidRPr="008B01E3">
        <w:rPr>
          <w:rFonts w:ascii="Arial" w:hAnsi="Arial" w:cs="Arial"/>
        </w:rPr>
        <w:t>no.e</w:t>
      </w:r>
      <w:proofErr w:type="spellEnd"/>
      <w:proofErr w:type="gramEnd"/>
      <w:r w:rsidR="00102507" w:rsidRPr="008B01E3">
        <w:rPr>
          <w:rFonts w:ascii="Arial" w:hAnsi="Arial" w:cs="Arial"/>
        </w:rPr>
        <w:t xml:space="preserve">“ gänzlich auf Stromversorgung </w:t>
      </w:r>
      <w:r w:rsidR="00102507">
        <w:rPr>
          <w:rFonts w:ascii="Arial" w:hAnsi="Arial" w:cs="Arial"/>
        </w:rPr>
        <w:t>via Kabel oder Akku verzichten. E</w:t>
      </w:r>
      <w:r w:rsidR="00102507" w:rsidRPr="008B01E3">
        <w:rPr>
          <w:rFonts w:ascii="Arial" w:hAnsi="Arial" w:cs="Arial"/>
        </w:rPr>
        <w:t xml:space="preserve">in </w:t>
      </w:r>
      <w:r w:rsidR="00102507">
        <w:rPr>
          <w:rFonts w:ascii="Arial" w:hAnsi="Arial" w:cs="Arial"/>
        </w:rPr>
        <w:t xml:space="preserve">Wechsel der handelsüblichen Batterien </w:t>
      </w:r>
      <w:r w:rsidR="00102507" w:rsidRPr="008B01E3">
        <w:rPr>
          <w:rFonts w:ascii="Arial" w:hAnsi="Arial" w:cs="Arial"/>
        </w:rPr>
        <w:t>ist nur etwa alle fünf Jahre erforderlich</w:t>
      </w:r>
      <w:r w:rsidR="00102507">
        <w:rPr>
          <w:rFonts w:ascii="Arial" w:hAnsi="Arial" w:cs="Arial"/>
        </w:rPr>
        <w:t xml:space="preserve">, da das Display außerhalb des Bespielens mit Inhalten keinerlei Energie verbraucht. </w:t>
      </w:r>
    </w:p>
    <w:p w:rsidR="00102507" w:rsidRPr="008B01E3" w:rsidRDefault="00102507" w:rsidP="00102507">
      <w:pPr>
        <w:spacing w:line="360" w:lineRule="auto"/>
        <w:rPr>
          <w:rFonts w:ascii="Arial" w:hAnsi="Arial" w:cs="Arial"/>
          <w:b/>
        </w:rPr>
      </w:pPr>
      <w:r w:rsidRPr="008B01E3">
        <w:rPr>
          <w:rFonts w:ascii="Arial" w:hAnsi="Arial" w:cs="Arial"/>
          <w:b/>
        </w:rPr>
        <w:t xml:space="preserve">Steuerung per </w:t>
      </w:r>
      <w:r>
        <w:rPr>
          <w:rFonts w:ascii="Arial" w:hAnsi="Arial" w:cs="Arial"/>
          <w:b/>
        </w:rPr>
        <w:t>responsiver Website</w:t>
      </w:r>
    </w:p>
    <w:p w:rsidR="00102507" w:rsidRDefault="00102507" w:rsidP="00102507">
      <w:pPr>
        <w:spacing w:line="360" w:lineRule="auto"/>
        <w:rPr>
          <w:rFonts w:ascii="Arial" w:hAnsi="Arial" w:cs="Arial"/>
        </w:rPr>
      </w:pPr>
      <w:r w:rsidRPr="008B01E3">
        <w:rPr>
          <w:rFonts w:ascii="Arial" w:hAnsi="Arial" w:cs="Arial"/>
        </w:rPr>
        <w:t xml:space="preserve">Das Bespielen der Displays und damit die Informationsübermittlung an die Stühle ist einfach: Die Steuerung erfolgt über eine eigens für das </w:t>
      </w:r>
      <w:r>
        <w:rPr>
          <w:rFonts w:ascii="Arial" w:hAnsi="Arial" w:cs="Arial"/>
        </w:rPr>
        <w:t xml:space="preserve">als cloudbasierte SaaS-Lösung konzipierte </w:t>
      </w:r>
      <w:r w:rsidRPr="008B01E3">
        <w:rPr>
          <w:rFonts w:ascii="Arial" w:hAnsi="Arial" w:cs="Arial"/>
        </w:rPr>
        <w:t>„</w:t>
      </w:r>
      <w:proofErr w:type="spellStart"/>
      <w:proofErr w:type="gramStart"/>
      <w:r w:rsidRPr="008B01E3">
        <w:rPr>
          <w:rFonts w:ascii="Arial" w:hAnsi="Arial" w:cs="Arial"/>
        </w:rPr>
        <w:t>no.e</w:t>
      </w:r>
      <w:proofErr w:type="spellEnd"/>
      <w:proofErr w:type="gramEnd"/>
      <w:r w:rsidRPr="008B01E3">
        <w:rPr>
          <w:rFonts w:ascii="Arial" w:hAnsi="Arial" w:cs="Arial"/>
        </w:rPr>
        <w:t xml:space="preserve">“ System programmierte </w:t>
      </w:r>
      <w:r>
        <w:rPr>
          <w:rFonts w:ascii="Arial" w:hAnsi="Arial" w:cs="Arial"/>
        </w:rPr>
        <w:t>responsive Website, die intuitiv bedient wird</w:t>
      </w:r>
      <w:r w:rsidRPr="008B01E3">
        <w:rPr>
          <w:rFonts w:ascii="Arial" w:hAnsi="Arial" w:cs="Arial"/>
        </w:rPr>
        <w:t xml:space="preserve">. </w:t>
      </w:r>
      <w:r>
        <w:rPr>
          <w:rFonts w:ascii="Arial" w:hAnsi="Arial" w:cs="Arial"/>
        </w:rPr>
        <w:t xml:space="preserve">Mithilfe dieser durchdachten Benutzer-Oberfläche können die brillanten Displays zu jeder Zeit von jedem Ort einzeln angesteuert und – selbst in Bankett-Bestuhlung – individuell bespielt werden. </w:t>
      </w:r>
    </w:p>
    <w:p w:rsidR="00214263" w:rsidRPr="00214263" w:rsidRDefault="00214263" w:rsidP="00214263">
      <w:pPr>
        <w:rPr>
          <w:rFonts w:ascii="Arial" w:hAnsi="Arial" w:cs="Arial"/>
          <w:i/>
          <w:iCs/>
          <w:sz w:val="18"/>
          <w:szCs w:val="18"/>
          <w:lang w:val="de-DE"/>
        </w:rPr>
      </w:pPr>
      <w:r w:rsidRPr="00214263">
        <w:rPr>
          <w:rFonts w:ascii="Arial" w:hAnsi="Arial" w:cs="Arial"/>
          <w:b/>
          <w:bCs/>
          <w:sz w:val="18"/>
          <w:szCs w:val="18"/>
          <w:lang w:val="de-DE"/>
        </w:rPr>
        <w:lastRenderedPageBreak/>
        <w:t>Über Braun Lockenhaus</w:t>
      </w:r>
      <w:r w:rsidRPr="00214263">
        <w:rPr>
          <w:rFonts w:ascii="Arial" w:hAnsi="Arial" w:cs="Arial"/>
          <w:sz w:val="18"/>
          <w:szCs w:val="18"/>
          <w:lang w:val="de-DE"/>
        </w:rPr>
        <w:br/>
      </w:r>
      <w:r w:rsidRPr="00214263">
        <w:rPr>
          <w:rFonts w:ascii="Arial" w:hAnsi="Arial" w:cs="Arial"/>
          <w:i/>
          <w:iCs/>
          <w:sz w:val="18"/>
          <w:szCs w:val="18"/>
          <w:lang w:val="de-DE"/>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214263">
        <w:rPr>
          <w:rFonts w:ascii="Arial" w:hAnsi="Arial" w:cs="Arial"/>
          <w:i/>
          <w:iCs/>
          <w:sz w:val="18"/>
          <w:szCs w:val="18"/>
          <w:lang w:val="de-DE"/>
        </w:rPr>
        <w:t>Bugholz</w:t>
      </w:r>
      <w:proofErr w:type="spellEnd"/>
      <w:r w:rsidRPr="00214263">
        <w:rPr>
          <w:rFonts w:ascii="Arial" w:hAnsi="Arial" w:cs="Arial"/>
          <w:i/>
          <w:iCs/>
          <w:sz w:val="18"/>
          <w:szCs w:val="18"/>
          <w:lang w:val="de-DE"/>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214263">
        <w:rPr>
          <w:rFonts w:ascii="Arial" w:hAnsi="Arial" w:cs="Arial"/>
          <w:i/>
          <w:iCs/>
          <w:sz w:val="18"/>
          <w:szCs w:val="18"/>
          <w:lang w:val="de-DE"/>
        </w:rPr>
        <w:t>Lugeck</w:t>
      </w:r>
      <w:proofErr w:type="spellEnd"/>
      <w:r w:rsidRPr="00214263">
        <w:rPr>
          <w:rFonts w:ascii="Arial" w:hAnsi="Arial" w:cs="Arial"/>
          <w:i/>
          <w:iCs/>
          <w:sz w:val="18"/>
          <w:szCs w:val="18"/>
          <w:lang w:val="de-DE"/>
        </w:rPr>
        <w:t>“ und „Motto am Fluss“ sowie das „</w:t>
      </w:r>
      <w:proofErr w:type="spellStart"/>
      <w:r w:rsidRPr="00214263">
        <w:rPr>
          <w:rFonts w:ascii="Arial" w:hAnsi="Arial" w:cs="Arial"/>
          <w:i/>
          <w:iCs/>
          <w:sz w:val="18"/>
          <w:szCs w:val="18"/>
          <w:lang w:val="de-DE"/>
        </w:rPr>
        <w:t>Congress</w:t>
      </w:r>
      <w:proofErr w:type="spellEnd"/>
      <w:r w:rsidRPr="00214263">
        <w:rPr>
          <w:rFonts w:ascii="Arial" w:hAnsi="Arial" w:cs="Arial"/>
          <w:i/>
          <w:iCs/>
          <w:sz w:val="18"/>
          <w:szCs w:val="18"/>
          <w:lang w:val="de-DE"/>
        </w:rPr>
        <w:t xml:space="preserve">-Schladming“ zählen, beschäftigt 58 Mitarbeiterinnen und Mitarbeiter. Seit 2008 ist Braun Lockenhaus Teil von </w:t>
      </w:r>
      <w:proofErr w:type="spellStart"/>
      <w:r w:rsidRPr="00214263">
        <w:rPr>
          <w:rFonts w:ascii="Arial" w:hAnsi="Arial" w:cs="Arial"/>
          <w:i/>
          <w:iCs/>
          <w:sz w:val="18"/>
          <w:szCs w:val="18"/>
          <w:lang w:val="de-DE"/>
        </w:rPr>
        <w:t>Schneeweiss</w:t>
      </w:r>
      <w:proofErr w:type="spellEnd"/>
      <w:r w:rsidRPr="00214263">
        <w:rPr>
          <w:rFonts w:ascii="Arial" w:hAnsi="Arial" w:cs="Arial"/>
          <w:i/>
          <w:iCs/>
          <w:sz w:val="18"/>
          <w:szCs w:val="18"/>
          <w:lang w:val="de-DE"/>
        </w:rPr>
        <w:t xml:space="preserve"> </w:t>
      </w:r>
      <w:proofErr w:type="spellStart"/>
      <w:r w:rsidRPr="00214263">
        <w:rPr>
          <w:rFonts w:ascii="Arial" w:hAnsi="Arial" w:cs="Arial"/>
          <w:i/>
          <w:iCs/>
          <w:sz w:val="18"/>
          <w:szCs w:val="18"/>
          <w:lang w:val="de-DE"/>
        </w:rPr>
        <w:t>interior</w:t>
      </w:r>
      <w:proofErr w:type="spellEnd"/>
      <w:r w:rsidRPr="00214263">
        <w:rPr>
          <w:rFonts w:ascii="Arial" w:hAnsi="Arial" w:cs="Arial"/>
          <w:i/>
          <w:iCs/>
          <w:sz w:val="18"/>
          <w:szCs w:val="18"/>
          <w:lang w:val="de-DE"/>
        </w:rPr>
        <w:t xml:space="preserve"> und Jochen Joachims Geschäftsführer der burgenländischen Möbelmanufaktur.</w:t>
      </w:r>
    </w:p>
    <w:p w:rsidR="00214263" w:rsidRPr="00214263" w:rsidRDefault="00214263" w:rsidP="00214263">
      <w:pPr>
        <w:spacing w:after="120"/>
        <w:ind w:right="1"/>
        <w:contextualSpacing/>
        <w:rPr>
          <w:rFonts w:ascii="Arial" w:hAnsi="Arial" w:cs="Arial"/>
          <w:b/>
          <w:bCs/>
          <w:sz w:val="18"/>
          <w:szCs w:val="18"/>
          <w:lang w:val="de-DE"/>
        </w:rPr>
      </w:pPr>
      <w:r w:rsidRPr="00214263">
        <w:rPr>
          <w:rFonts w:ascii="Arial" w:hAnsi="Arial" w:cs="Arial"/>
          <w:b/>
          <w:bCs/>
          <w:sz w:val="18"/>
          <w:szCs w:val="18"/>
          <w:lang w:val="de-DE"/>
        </w:rPr>
        <w:t xml:space="preserve">Über </w:t>
      </w:r>
      <w:proofErr w:type="spellStart"/>
      <w:r w:rsidRPr="00214263">
        <w:rPr>
          <w:rFonts w:ascii="Arial" w:hAnsi="Arial" w:cs="Arial"/>
          <w:b/>
          <w:bCs/>
          <w:sz w:val="18"/>
          <w:szCs w:val="18"/>
          <w:lang w:val="de-DE"/>
        </w:rPr>
        <w:t>Schneeweiss</w:t>
      </w:r>
      <w:proofErr w:type="spellEnd"/>
      <w:r w:rsidRPr="00214263">
        <w:rPr>
          <w:rFonts w:ascii="Arial" w:hAnsi="Arial" w:cs="Arial"/>
          <w:b/>
          <w:bCs/>
          <w:sz w:val="18"/>
          <w:szCs w:val="18"/>
          <w:lang w:val="de-DE"/>
        </w:rPr>
        <w:t xml:space="preserve"> </w:t>
      </w:r>
      <w:proofErr w:type="spellStart"/>
      <w:r w:rsidRPr="00214263">
        <w:rPr>
          <w:rFonts w:ascii="Arial" w:hAnsi="Arial" w:cs="Arial"/>
          <w:b/>
          <w:bCs/>
          <w:sz w:val="18"/>
          <w:szCs w:val="18"/>
          <w:lang w:val="de-DE"/>
        </w:rPr>
        <w:t>interior</w:t>
      </w:r>
      <w:proofErr w:type="spellEnd"/>
    </w:p>
    <w:p w:rsidR="00214263" w:rsidRDefault="00214263" w:rsidP="00214263">
      <w:pPr>
        <w:spacing w:after="120"/>
        <w:ind w:right="1"/>
        <w:contextualSpacing/>
        <w:rPr>
          <w:rFonts w:ascii="Arial" w:hAnsi="Arial" w:cs="Arial"/>
          <w:i/>
          <w:iCs/>
          <w:sz w:val="18"/>
          <w:szCs w:val="18"/>
          <w:lang w:val="de-DE"/>
        </w:rPr>
      </w:pPr>
      <w:r w:rsidRPr="00214263">
        <w:rPr>
          <w:rFonts w:ascii="Arial" w:hAnsi="Arial" w:cs="Arial"/>
          <w:i/>
          <w:iCs/>
          <w:color w:val="000000"/>
          <w:sz w:val="18"/>
          <w:szCs w:val="18"/>
          <w:shd w:val="clear" w:color="auto" w:fill="FFFFFF"/>
          <w:lang w:val="de-DE"/>
        </w:rPr>
        <w:t xml:space="preserve">Die </w:t>
      </w:r>
      <w:proofErr w:type="spellStart"/>
      <w:r w:rsidRPr="00214263">
        <w:rPr>
          <w:rFonts w:ascii="Arial" w:hAnsi="Arial" w:cs="Arial"/>
          <w:i/>
          <w:iCs/>
          <w:color w:val="000000"/>
          <w:sz w:val="18"/>
          <w:szCs w:val="18"/>
          <w:shd w:val="clear" w:color="auto" w:fill="FFFFFF"/>
          <w:lang w:val="de-DE"/>
        </w:rPr>
        <w:t>Schneeweiss</w:t>
      </w:r>
      <w:proofErr w:type="spellEnd"/>
      <w:r w:rsidRPr="00214263">
        <w:rPr>
          <w:rFonts w:ascii="Arial" w:hAnsi="Arial" w:cs="Arial"/>
          <w:i/>
          <w:iCs/>
          <w:color w:val="000000"/>
          <w:sz w:val="18"/>
          <w:szCs w:val="18"/>
          <w:shd w:val="clear" w:color="auto" w:fill="FFFFFF"/>
          <w:lang w:val="de-DE"/>
        </w:rPr>
        <w:t xml:space="preserve"> </w:t>
      </w:r>
      <w:proofErr w:type="spellStart"/>
      <w:r w:rsidRPr="00214263">
        <w:rPr>
          <w:rFonts w:ascii="Arial" w:hAnsi="Arial" w:cs="Arial"/>
          <w:i/>
          <w:iCs/>
          <w:color w:val="000000"/>
          <w:sz w:val="18"/>
          <w:szCs w:val="18"/>
          <w:shd w:val="clear" w:color="auto" w:fill="FFFFFF"/>
          <w:lang w:val="de-DE"/>
        </w:rPr>
        <w:t>interior</w:t>
      </w:r>
      <w:proofErr w:type="spellEnd"/>
      <w:r w:rsidRPr="00214263">
        <w:rPr>
          <w:rFonts w:ascii="Arial" w:hAnsi="Arial" w:cs="Arial"/>
          <w:i/>
          <w:iCs/>
          <w:color w:val="000000"/>
          <w:sz w:val="18"/>
          <w:szCs w:val="18"/>
          <w:shd w:val="clear" w:color="auto" w:fill="FFFFFF"/>
          <w:lang w:val="de-DE"/>
        </w:rPr>
        <w:t xml:space="preserve"> Designwelt verbindet die Möbelhersteller Hiller Objektmöbel und Braun Lockenhaus (Österreich), die </w:t>
      </w:r>
      <w:proofErr w:type="spellStart"/>
      <w:r w:rsidRPr="00214263">
        <w:rPr>
          <w:rFonts w:ascii="Arial" w:hAnsi="Arial" w:cs="Arial"/>
          <w:i/>
          <w:iCs/>
          <w:color w:val="000000"/>
          <w:sz w:val="18"/>
          <w:szCs w:val="18"/>
          <w:shd w:val="clear" w:color="auto" w:fill="FFFFFF"/>
          <w:lang w:val="de-DE"/>
        </w:rPr>
        <w:t>Rosconi</w:t>
      </w:r>
      <w:proofErr w:type="spellEnd"/>
      <w:r w:rsidRPr="00214263">
        <w:rPr>
          <w:rFonts w:ascii="Arial" w:hAnsi="Arial" w:cs="Arial"/>
          <w:i/>
          <w:iCs/>
          <w:color w:val="000000"/>
          <w:sz w:val="18"/>
          <w:szCs w:val="18"/>
          <w:shd w:val="clear" w:color="auto" w:fill="FFFFFF"/>
          <w:lang w:val="de-DE"/>
        </w:rPr>
        <w:t xml:space="preserve"> GmbH, Designmanufaktur und Experte für professionellen Innenausbau, die Marke D-TEC, Spezialist für Design-Garderoben und Wohnaccessoires, außerdem die Werbeagentur </w:t>
      </w:r>
      <w:proofErr w:type="spellStart"/>
      <w:r w:rsidRPr="00214263">
        <w:rPr>
          <w:rFonts w:ascii="Arial" w:hAnsi="Arial" w:cs="Arial"/>
          <w:i/>
          <w:iCs/>
          <w:color w:val="000000"/>
          <w:sz w:val="18"/>
          <w:szCs w:val="18"/>
          <w:shd w:val="clear" w:color="auto" w:fill="FFFFFF"/>
          <w:lang w:val="de-DE"/>
        </w:rPr>
        <w:t>atelier</w:t>
      </w:r>
      <w:proofErr w:type="spellEnd"/>
      <w:r w:rsidRPr="00214263">
        <w:rPr>
          <w:rFonts w:ascii="Arial" w:hAnsi="Arial" w:cs="Arial"/>
          <w:i/>
          <w:iCs/>
          <w:color w:val="000000"/>
          <w:sz w:val="18"/>
          <w:szCs w:val="18"/>
          <w:shd w:val="clear" w:color="auto" w:fill="FFFFFF"/>
          <w:lang w:val="de-DE"/>
        </w:rPr>
        <w:t xml:space="preserve"> </w:t>
      </w:r>
      <w:proofErr w:type="spellStart"/>
      <w:r w:rsidRPr="00214263">
        <w:rPr>
          <w:rFonts w:ascii="Arial" w:hAnsi="Arial" w:cs="Arial"/>
          <w:i/>
          <w:iCs/>
          <w:color w:val="000000"/>
          <w:sz w:val="18"/>
          <w:szCs w:val="18"/>
          <w:shd w:val="clear" w:color="auto" w:fill="FFFFFF"/>
          <w:lang w:val="de-DE"/>
        </w:rPr>
        <w:t>schneeweiss</w:t>
      </w:r>
      <w:proofErr w:type="spellEnd"/>
      <w:r w:rsidRPr="00214263">
        <w:rPr>
          <w:rFonts w:ascii="Arial" w:hAnsi="Arial" w:cs="Arial"/>
          <w:i/>
          <w:iCs/>
          <w:color w:val="000000"/>
          <w:sz w:val="18"/>
          <w:szCs w:val="18"/>
          <w:shd w:val="clear" w:color="auto" w:fill="FFFFFF"/>
          <w:lang w:val="de-DE"/>
        </w:rPr>
        <w:t xml:space="preserve"> und die Spedition </w:t>
      </w:r>
      <w:proofErr w:type="spellStart"/>
      <w:r w:rsidRPr="00214263">
        <w:rPr>
          <w:rFonts w:ascii="Arial" w:hAnsi="Arial" w:cs="Arial"/>
          <w:i/>
          <w:iCs/>
          <w:color w:val="000000"/>
          <w:sz w:val="18"/>
          <w:szCs w:val="18"/>
          <w:shd w:val="clear" w:color="auto" w:fill="FFFFFF"/>
          <w:lang w:val="de-DE"/>
        </w:rPr>
        <w:t>widra</w:t>
      </w:r>
      <w:proofErr w:type="spellEnd"/>
      <w:r w:rsidRPr="00214263">
        <w:rPr>
          <w:rFonts w:ascii="Arial" w:hAnsi="Arial" w:cs="Arial"/>
          <w:i/>
          <w:iCs/>
          <w:color w:val="000000"/>
          <w:sz w:val="18"/>
          <w:szCs w:val="18"/>
          <w:shd w:val="clear" w:color="auto" w:fill="FFFFFF"/>
          <w:lang w:val="de-DE"/>
        </w:rPr>
        <w:t xml:space="preserve"> </w:t>
      </w:r>
      <w:proofErr w:type="spellStart"/>
      <w:r w:rsidRPr="00214263">
        <w:rPr>
          <w:rFonts w:ascii="Arial" w:hAnsi="Arial" w:cs="Arial"/>
          <w:i/>
          <w:iCs/>
          <w:color w:val="000000"/>
          <w:sz w:val="18"/>
          <w:szCs w:val="18"/>
          <w:shd w:val="clear" w:color="auto" w:fill="FFFFFF"/>
          <w:lang w:val="de-DE"/>
        </w:rPr>
        <w:t>logistik</w:t>
      </w:r>
      <w:proofErr w:type="spellEnd"/>
      <w:r w:rsidRPr="00214263">
        <w:rPr>
          <w:rFonts w:ascii="Arial" w:hAnsi="Arial" w:cs="Arial"/>
          <w:i/>
          <w:iCs/>
          <w:color w:val="000000"/>
          <w:sz w:val="18"/>
          <w:szCs w:val="18"/>
          <w:shd w:val="clear" w:color="auto" w:fill="FFFFFF"/>
          <w:lang w:val="de-DE"/>
        </w:rPr>
        <w:t>. Die Expertise der Unternehmen bzw. Marken steht für die Verknüpfung aus Innovation und Tradition im Bereich Interior. </w:t>
      </w:r>
      <w:r w:rsidRPr="00214263">
        <w:rPr>
          <w:rFonts w:ascii="Arial" w:hAnsi="Arial" w:cs="Arial"/>
          <w:i/>
          <w:iCs/>
          <w:sz w:val="18"/>
          <w:szCs w:val="18"/>
          <w:lang w:val="de-DE"/>
        </w:rPr>
        <w:t>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rsidR="00027ECC" w:rsidRPr="00027ECC" w:rsidRDefault="00027ECC" w:rsidP="00214263">
      <w:pPr>
        <w:spacing w:after="120"/>
        <w:ind w:right="1"/>
        <w:contextualSpacing/>
        <w:rPr>
          <w:rFonts w:ascii="Arial" w:hAnsi="Arial" w:cs="Arial"/>
          <w:iCs/>
          <w:sz w:val="18"/>
          <w:szCs w:val="18"/>
          <w:lang w:val="de-DE"/>
        </w:rPr>
      </w:pPr>
    </w:p>
    <w:p w:rsidR="00027ECC" w:rsidRPr="00027ECC" w:rsidRDefault="00027ECC" w:rsidP="00027ECC">
      <w:pPr>
        <w:spacing w:after="120"/>
        <w:ind w:right="1"/>
        <w:contextualSpacing/>
        <w:rPr>
          <w:rFonts w:ascii="Arial" w:hAnsi="Arial" w:cs="Arial"/>
          <w:b/>
          <w:sz w:val="18"/>
          <w:szCs w:val="18"/>
          <w:lang w:val="de-DE"/>
        </w:rPr>
      </w:pPr>
      <w:r w:rsidRPr="00027ECC">
        <w:rPr>
          <w:rFonts w:ascii="Arial" w:hAnsi="Arial" w:cs="Arial"/>
          <w:b/>
          <w:sz w:val="18"/>
          <w:szCs w:val="18"/>
          <w:lang w:val="de-DE"/>
        </w:rPr>
        <w:t>Über den German Innovation Award</w:t>
      </w:r>
    </w:p>
    <w:p w:rsidR="00027ECC" w:rsidRPr="00027ECC" w:rsidRDefault="00027ECC" w:rsidP="00027ECC">
      <w:pPr>
        <w:spacing w:after="120"/>
        <w:ind w:right="1"/>
        <w:contextualSpacing/>
        <w:rPr>
          <w:rFonts w:ascii="Arial" w:hAnsi="Arial" w:cs="Arial"/>
          <w:i/>
          <w:sz w:val="18"/>
          <w:szCs w:val="18"/>
          <w:lang w:val="de-DE"/>
        </w:rPr>
      </w:pPr>
      <w:r w:rsidRPr="00027ECC">
        <w:rPr>
          <w:rFonts w:ascii="Arial" w:hAnsi="Arial" w:cs="Arial"/>
          <w:i/>
          <w:sz w:val="18"/>
          <w:szCs w:val="18"/>
          <w:lang w:val="de-DE"/>
        </w:rPr>
        <w:t>Mit dem German Innovation Award hat der Rat für Formgebung einen Preis etabliert, der die besten und effektivsten Innovationen auszeichnet: Lösungen, Detailinnovationen und Services mit einem echten Mehrwert für den Nutzer. Der German Innovation Award 2019 wird in zwei Wettbewerbsklassen verliehen.</w:t>
      </w:r>
    </w:p>
    <w:p w:rsidR="00027ECC" w:rsidRPr="00027ECC" w:rsidRDefault="00027ECC" w:rsidP="00027ECC">
      <w:pPr>
        <w:spacing w:after="120"/>
        <w:ind w:right="1"/>
        <w:contextualSpacing/>
        <w:rPr>
          <w:rFonts w:ascii="Arial" w:hAnsi="Arial" w:cs="Arial"/>
          <w:i/>
          <w:sz w:val="18"/>
          <w:szCs w:val="18"/>
          <w:lang w:val="de-DE"/>
        </w:rPr>
      </w:pPr>
      <w:r w:rsidRPr="00027ECC">
        <w:rPr>
          <w:rFonts w:ascii="Arial" w:hAnsi="Arial" w:cs="Arial"/>
          <w:i/>
          <w:sz w:val="18"/>
          <w:szCs w:val="18"/>
          <w:lang w:val="de-DE"/>
        </w:rPr>
        <w:t xml:space="preserve">In den Wettbewerbsklassen »Excellence in Business </w:t>
      </w:r>
      <w:proofErr w:type="spellStart"/>
      <w:r w:rsidRPr="00027ECC">
        <w:rPr>
          <w:rFonts w:ascii="Arial" w:hAnsi="Arial" w:cs="Arial"/>
          <w:i/>
          <w:sz w:val="18"/>
          <w:szCs w:val="18"/>
          <w:lang w:val="de-DE"/>
        </w:rPr>
        <w:t>to</w:t>
      </w:r>
      <w:proofErr w:type="spellEnd"/>
      <w:r w:rsidRPr="00027ECC">
        <w:rPr>
          <w:rFonts w:ascii="Arial" w:hAnsi="Arial" w:cs="Arial"/>
          <w:i/>
          <w:sz w:val="18"/>
          <w:szCs w:val="18"/>
          <w:lang w:val="de-DE"/>
        </w:rPr>
        <w:t xml:space="preserve"> Consumer« und »Excellence in Business </w:t>
      </w:r>
      <w:proofErr w:type="spellStart"/>
      <w:r w:rsidRPr="00027ECC">
        <w:rPr>
          <w:rFonts w:ascii="Arial" w:hAnsi="Arial" w:cs="Arial"/>
          <w:i/>
          <w:sz w:val="18"/>
          <w:szCs w:val="18"/>
          <w:lang w:val="de-DE"/>
        </w:rPr>
        <w:t>to</w:t>
      </w:r>
      <w:proofErr w:type="spellEnd"/>
      <w:r w:rsidRPr="00027ECC">
        <w:rPr>
          <w:rFonts w:ascii="Arial" w:hAnsi="Arial" w:cs="Arial"/>
          <w:i/>
          <w:sz w:val="18"/>
          <w:szCs w:val="18"/>
          <w:lang w:val="de-DE"/>
        </w:rPr>
        <w:t xml:space="preserve"> Business« kürt die Jury jeweils einen Gold- und bis zu zehn Winner-Pr</w:t>
      </w:r>
      <w:bookmarkStart w:id="0" w:name="_GoBack"/>
      <w:bookmarkEnd w:id="0"/>
      <w:r w:rsidRPr="00027ECC">
        <w:rPr>
          <w:rFonts w:ascii="Arial" w:hAnsi="Arial" w:cs="Arial"/>
          <w:i/>
          <w:sz w:val="18"/>
          <w:szCs w:val="18"/>
          <w:lang w:val="de-DE"/>
        </w:rPr>
        <w:t>eisträger. Für besondere Aspekte in der Produktinnovation vergibt die Jury Special-Mention-Auszeichnungen. Weitere Informationen unter www.german-innovation-award.de.</w:t>
      </w:r>
    </w:p>
    <w:p w:rsidR="00247E90" w:rsidRPr="00CD0C31" w:rsidRDefault="00247E90" w:rsidP="00214263">
      <w:pPr>
        <w:spacing w:line="360" w:lineRule="auto"/>
        <w:rPr>
          <w:rFonts w:ascii="Arial" w:hAnsi="Arial" w:cs="Arial"/>
          <w:sz w:val="18"/>
        </w:rPr>
      </w:pPr>
    </w:p>
    <w:sectPr w:rsidR="00247E90" w:rsidRPr="00CD0C31" w:rsidSect="00483CBF">
      <w:headerReference w:type="default" r:id="rId6"/>
      <w:footerReference w:type="default" r:id="rId7"/>
      <w:pgSz w:w="11906" w:h="16838"/>
      <w:pgMar w:top="2127" w:right="2125" w:bottom="1843"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0A" w:rsidRDefault="00631D0A" w:rsidP="00746149">
      <w:pPr>
        <w:spacing w:after="0" w:line="240" w:lineRule="auto"/>
      </w:pPr>
      <w:r>
        <w:separator/>
      </w:r>
    </w:p>
  </w:endnote>
  <w:endnote w:type="continuationSeparator" w:id="0">
    <w:p w:rsidR="00631D0A" w:rsidRDefault="00631D0A"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2197495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483CBF">
          <w:rPr>
            <w:rFonts w:ascii="Arial" w:hAnsi="Arial" w:cs="Arial"/>
            <w:noProof/>
            <w:sz w:val="20"/>
          </w:rPr>
          <w:t>2</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0A" w:rsidRDefault="00631D0A" w:rsidP="00746149">
      <w:pPr>
        <w:spacing w:after="0" w:line="240" w:lineRule="auto"/>
      </w:pPr>
      <w:r>
        <w:separator/>
      </w:r>
    </w:p>
  </w:footnote>
  <w:footnote w:type="continuationSeparator" w:id="0">
    <w:p w:rsidR="00631D0A" w:rsidRDefault="00631D0A"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9" name="Grafik 9"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214263" w:rsidP="003B0A9A">
    <w:pPr>
      <w:pStyle w:val="Kopfzeile"/>
      <w:spacing w:line="360" w:lineRule="auto"/>
      <w:rPr>
        <w:rFonts w:ascii="Arial" w:hAnsi="Arial" w:cs="Arial"/>
        <w:sz w:val="28"/>
      </w:rPr>
    </w:pPr>
    <w:r>
      <w:rPr>
        <w:rFonts w:ascii="Arial" w:hAnsi="Arial" w:cs="Arial"/>
        <w:sz w:val="28"/>
      </w:rPr>
      <w:t>28. Mai 2019</w:t>
    </w:r>
    <w:r>
      <w:rPr>
        <w:rFonts w:ascii="Arial" w:hAnsi="Arial"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49"/>
    <w:rsid w:val="00000E28"/>
    <w:rsid w:val="00027ECC"/>
    <w:rsid w:val="000554F7"/>
    <w:rsid w:val="00056101"/>
    <w:rsid w:val="000644AC"/>
    <w:rsid w:val="00073BFB"/>
    <w:rsid w:val="000740A8"/>
    <w:rsid w:val="00080FAE"/>
    <w:rsid w:val="00096386"/>
    <w:rsid w:val="000E616B"/>
    <w:rsid w:val="00102507"/>
    <w:rsid w:val="00104697"/>
    <w:rsid w:val="001105AC"/>
    <w:rsid w:val="001317DF"/>
    <w:rsid w:val="00133D26"/>
    <w:rsid w:val="001567E2"/>
    <w:rsid w:val="00184EAF"/>
    <w:rsid w:val="00187E33"/>
    <w:rsid w:val="001B1094"/>
    <w:rsid w:val="001C4674"/>
    <w:rsid w:val="001F45A2"/>
    <w:rsid w:val="00214263"/>
    <w:rsid w:val="00237A98"/>
    <w:rsid w:val="00241670"/>
    <w:rsid w:val="00247E90"/>
    <w:rsid w:val="00250773"/>
    <w:rsid w:val="00265BE1"/>
    <w:rsid w:val="00277610"/>
    <w:rsid w:val="002C1CA6"/>
    <w:rsid w:val="002E063D"/>
    <w:rsid w:val="002F6C4F"/>
    <w:rsid w:val="00322FCD"/>
    <w:rsid w:val="00360803"/>
    <w:rsid w:val="00373E9B"/>
    <w:rsid w:val="003B0A9A"/>
    <w:rsid w:val="003C3713"/>
    <w:rsid w:val="003C7EF6"/>
    <w:rsid w:val="003D26B0"/>
    <w:rsid w:val="003F7E4D"/>
    <w:rsid w:val="004110D8"/>
    <w:rsid w:val="00412939"/>
    <w:rsid w:val="0041346A"/>
    <w:rsid w:val="00421C34"/>
    <w:rsid w:val="004379A2"/>
    <w:rsid w:val="00483CBF"/>
    <w:rsid w:val="004923CC"/>
    <w:rsid w:val="004C0EDE"/>
    <w:rsid w:val="004D4A88"/>
    <w:rsid w:val="005373D0"/>
    <w:rsid w:val="00550C61"/>
    <w:rsid w:val="0057120A"/>
    <w:rsid w:val="00576981"/>
    <w:rsid w:val="0057709A"/>
    <w:rsid w:val="005C1B43"/>
    <w:rsid w:val="005E7135"/>
    <w:rsid w:val="00614B23"/>
    <w:rsid w:val="00631D0A"/>
    <w:rsid w:val="00642143"/>
    <w:rsid w:val="0064398E"/>
    <w:rsid w:val="00667F0C"/>
    <w:rsid w:val="006B315B"/>
    <w:rsid w:val="006C3D22"/>
    <w:rsid w:val="006F47D9"/>
    <w:rsid w:val="00702A13"/>
    <w:rsid w:val="00720097"/>
    <w:rsid w:val="00746149"/>
    <w:rsid w:val="00775B20"/>
    <w:rsid w:val="007819AC"/>
    <w:rsid w:val="007957FD"/>
    <w:rsid w:val="007A617C"/>
    <w:rsid w:val="007B1A94"/>
    <w:rsid w:val="007E4B9F"/>
    <w:rsid w:val="007F73CB"/>
    <w:rsid w:val="00804563"/>
    <w:rsid w:val="00870AA5"/>
    <w:rsid w:val="008815BC"/>
    <w:rsid w:val="008E7AED"/>
    <w:rsid w:val="008F0335"/>
    <w:rsid w:val="008F32E5"/>
    <w:rsid w:val="00923880"/>
    <w:rsid w:val="00932C15"/>
    <w:rsid w:val="009343A3"/>
    <w:rsid w:val="00934BE6"/>
    <w:rsid w:val="00953610"/>
    <w:rsid w:val="009A4C88"/>
    <w:rsid w:val="009C1F8C"/>
    <w:rsid w:val="009D1F21"/>
    <w:rsid w:val="00A2472A"/>
    <w:rsid w:val="00A50853"/>
    <w:rsid w:val="00A72E45"/>
    <w:rsid w:val="00A94AE7"/>
    <w:rsid w:val="00A972E0"/>
    <w:rsid w:val="00AA2DE6"/>
    <w:rsid w:val="00AD28E1"/>
    <w:rsid w:val="00AE68AD"/>
    <w:rsid w:val="00B326D2"/>
    <w:rsid w:val="00B44394"/>
    <w:rsid w:val="00B67CEE"/>
    <w:rsid w:val="00B81D8B"/>
    <w:rsid w:val="00BA2763"/>
    <w:rsid w:val="00BB4EF9"/>
    <w:rsid w:val="00BD1D12"/>
    <w:rsid w:val="00C130C7"/>
    <w:rsid w:val="00C25F47"/>
    <w:rsid w:val="00C83C41"/>
    <w:rsid w:val="00C9025C"/>
    <w:rsid w:val="00C92915"/>
    <w:rsid w:val="00CD0C31"/>
    <w:rsid w:val="00D313C4"/>
    <w:rsid w:val="00D41476"/>
    <w:rsid w:val="00D44488"/>
    <w:rsid w:val="00DE0860"/>
    <w:rsid w:val="00DE3902"/>
    <w:rsid w:val="00DE40B3"/>
    <w:rsid w:val="00E03711"/>
    <w:rsid w:val="00E34037"/>
    <w:rsid w:val="00E70BCA"/>
    <w:rsid w:val="00E81FFF"/>
    <w:rsid w:val="00EC2D01"/>
    <w:rsid w:val="00EC6B7E"/>
    <w:rsid w:val="00ED59B9"/>
    <w:rsid w:val="00F00279"/>
    <w:rsid w:val="00F04B7D"/>
    <w:rsid w:val="00F15411"/>
    <w:rsid w:val="00F206A0"/>
    <w:rsid w:val="00F41B84"/>
    <w:rsid w:val="00F57E38"/>
    <w:rsid w:val="00F64625"/>
    <w:rsid w:val="00F76057"/>
    <w:rsid w:val="00F94B6F"/>
    <w:rsid w:val="00F950B1"/>
    <w:rsid w:val="00FC2EFA"/>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B7B80"/>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 w:type="character" w:styleId="Kommentarzeichen">
    <w:name w:val="annotation reference"/>
    <w:basedOn w:val="Absatz-Standardschriftart"/>
    <w:uiPriority w:val="99"/>
    <w:semiHidden/>
    <w:unhideWhenUsed/>
    <w:rsid w:val="002F6C4F"/>
    <w:rPr>
      <w:sz w:val="16"/>
      <w:szCs w:val="16"/>
    </w:rPr>
  </w:style>
  <w:style w:type="paragraph" w:styleId="Kommentartext">
    <w:name w:val="annotation text"/>
    <w:basedOn w:val="Standard"/>
    <w:link w:val="KommentartextZchn"/>
    <w:uiPriority w:val="99"/>
    <w:semiHidden/>
    <w:unhideWhenUsed/>
    <w:rsid w:val="002F6C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C4F"/>
    <w:rPr>
      <w:sz w:val="20"/>
      <w:szCs w:val="20"/>
    </w:rPr>
  </w:style>
  <w:style w:type="paragraph" w:styleId="Kommentarthema">
    <w:name w:val="annotation subject"/>
    <w:basedOn w:val="Kommentartext"/>
    <w:next w:val="Kommentartext"/>
    <w:link w:val="KommentarthemaZchn"/>
    <w:uiPriority w:val="99"/>
    <w:semiHidden/>
    <w:unhideWhenUsed/>
    <w:rsid w:val="002F6C4F"/>
    <w:rPr>
      <w:b/>
      <w:bCs/>
    </w:rPr>
  </w:style>
  <w:style w:type="character" w:customStyle="1" w:styleId="KommentarthemaZchn">
    <w:name w:val="Kommentarthema Zchn"/>
    <w:basedOn w:val="KommentartextZchn"/>
    <w:link w:val="Kommentarthema"/>
    <w:uiPriority w:val="99"/>
    <w:semiHidden/>
    <w:rsid w:val="002F6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440179330">
      <w:bodyDiv w:val="1"/>
      <w:marLeft w:val="0"/>
      <w:marRight w:val="0"/>
      <w:marTop w:val="0"/>
      <w:marBottom w:val="0"/>
      <w:divBdr>
        <w:top w:val="none" w:sz="0" w:space="0" w:color="auto"/>
        <w:left w:val="none" w:sz="0" w:space="0" w:color="auto"/>
        <w:bottom w:val="none" w:sz="0" w:space="0" w:color="auto"/>
        <w:right w:val="none" w:sz="0" w:space="0" w:color="auto"/>
      </w:divBdr>
    </w:div>
    <w:div w:id="16411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Christina Danner</cp:lastModifiedBy>
  <cp:revision>7</cp:revision>
  <cp:lastPrinted>2013-12-02T15:26:00Z</cp:lastPrinted>
  <dcterms:created xsi:type="dcterms:W3CDTF">2019-05-21T10:10:00Z</dcterms:created>
  <dcterms:modified xsi:type="dcterms:W3CDTF">2019-05-23T10:41:00Z</dcterms:modified>
</cp:coreProperties>
</file>